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B18D9" w14:textId="00AE5C6E" w:rsidR="00426C8A" w:rsidRDefault="00BF77B5" w:rsidP="00FF4F03">
      <w:pPr>
        <w:spacing w:after="0"/>
        <w:rPr>
          <w:rFonts w:cstheme="minorHAnsi"/>
          <w:b/>
          <w:bCs/>
        </w:rPr>
      </w:pPr>
      <w:proofErr w:type="spellStart"/>
      <w:r>
        <w:rPr>
          <w:rFonts w:cstheme="minorHAnsi"/>
          <w:b/>
          <w:bCs/>
        </w:rPr>
        <w:t>b</w:t>
      </w:r>
      <w:r w:rsidRPr="00BF77B5">
        <w:rPr>
          <w:rFonts w:cstheme="minorHAnsi"/>
          <w:b/>
          <w:bCs/>
        </w:rPr>
        <w:t>aník</w:t>
      </w:r>
      <w:proofErr w:type="spellEnd"/>
      <w:r w:rsidRPr="00BF77B5">
        <w:rPr>
          <w:rFonts w:cstheme="minorHAnsi"/>
          <w:b/>
          <w:bCs/>
        </w:rPr>
        <w:t xml:space="preserve"> a </w:t>
      </w:r>
      <w:proofErr w:type="spellStart"/>
      <w:r>
        <w:rPr>
          <w:rFonts w:cstheme="minorHAnsi"/>
          <w:b/>
          <w:bCs/>
        </w:rPr>
        <w:t>b</w:t>
      </w:r>
      <w:r w:rsidRPr="00BF77B5">
        <w:rPr>
          <w:rFonts w:cstheme="minorHAnsi"/>
          <w:b/>
          <w:bCs/>
        </w:rPr>
        <w:t>ezruči</w:t>
      </w:r>
      <w:proofErr w:type="spellEnd"/>
      <w:r w:rsidRPr="00BF77B5">
        <w:rPr>
          <w:rFonts w:cstheme="minorHAnsi"/>
          <w:b/>
          <w:bCs/>
        </w:rPr>
        <w:t xml:space="preserve"> – dva ostravské fenomény na jednom jevišti</w:t>
      </w:r>
    </w:p>
    <w:p w14:paraId="293CE85C" w14:textId="77777777" w:rsidR="00BF77B5" w:rsidRPr="00BF77B5" w:rsidRDefault="00BF77B5" w:rsidP="00FF4F03">
      <w:pPr>
        <w:spacing w:after="0"/>
        <w:rPr>
          <w:rFonts w:cstheme="minorHAnsi"/>
        </w:rPr>
      </w:pPr>
    </w:p>
    <w:p w14:paraId="07C515DF" w14:textId="2E5082B6" w:rsidR="00231C14" w:rsidRPr="00CE5956" w:rsidRDefault="00231C14" w:rsidP="00FF4F03">
      <w:pPr>
        <w:spacing w:after="0"/>
        <w:rPr>
          <w:rFonts w:cstheme="minorHAnsi"/>
        </w:rPr>
      </w:pPr>
      <w:proofErr w:type="spellStart"/>
      <w:r w:rsidRPr="00CE5956">
        <w:rPr>
          <w:rFonts w:cstheme="minorHAnsi"/>
        </w:rPr>
        <w:t>ostrava</w:t>
      </w:r>
      <w:proofErr w:type="spellEnd"/>
      <w:r w:rsidRPr="00CE5956">
        <w:rPr>
          <w:rFonts w:cstheme="minorHAnsi"/>
        </w:rPr>
        <w:t>,</w:t>
      </w:r>
      <w:r w:rsidR="00B502B0">
        <w:rPr>
          <w:rFonts w:cstheme="minorHAnsi"/>
        </w:rPr>
        <w:t xml:space="preserve"> </w:t>
      </w:r>
      <w:r w:rsidR="00426C8A">
        <w:rPr>
          <w:rFonts w:cstheme="minorHAnsi"/>
        </w:rPr>
        <w:t>1</w:t>
      </w:r>
      <w:r w:rsidR="00BF77B5">
        <w:rPr>
          <w:rFonts w:cstheme="minorHAnsi"/>
        </w:rPr>
        <w:t>6</w:t>
      </w:r>
      <w:r w:rsidRPr="00CE5956">
        <w:rPr>
          <w:rFonts w:cstheme="minorHAnsi"/>
        </w:rPr>
        <w:t xml:space="preserve">. </w:t>
      </w:r>
      <w:r w:rsidR="00426C8A">
        <w:rPr>
          <w:rFonts w:cstheme="minorHAnsi"/>
        </w:rPr>
        <w:t>10</w:t>
      </w:r>
      <w:r w:rsidRPr="00CE5956">
        <w:rPr>
          <w:rFonts w:cstheme="minorHAnsi"/>
        </w:rPr>
        <w:t>. 202</w:t>
      </w:r>
      <w:r w:rsidR="00973FB2">
        <w:rPr>
          <w:rFonts w:cstheme="minorHAnsi"/>
        </w:rPr>
        <w:t>5</w:t>
      </w:r>
    </w:p>
    <w:p w14:paraId="78CC31DC" w14:textId="77777777" w:rsidR="00FF4F03" w:rsidRPr="00C93FEE" w:rsidRDefault="00FF4F03" w:rsidP="00FF4F03">
      <w:pPr>
        <w:spacing w:after="0"/>
        <w:rPr>
          <w:rFonts w:cstheme="minorHAnsi"/>
        </w:rPr>
      </w:pPr>
    </w:p>
    <w:p w14:paraId="45FABBF1" w14:textId="0AF1F651" w:rsidR="00B502B0" w:rsidRDefault="00426C8A" w:rsidP="00623277">
      <w:pPr>
        <w:spacing w:after="0"/>
        <w:rPr>
          <w:rFonts w:cstheme="minorHAnsi"/>
          <w:b/>
          <w:bCs/>
        </w:rPr>
      </w:pPr>
      <w:r w:rsidRPr="00426C8A">
        <w:rPr>
          <w:rFonts w:cstheme="minorHAnsi"/>
          <w:b/>
          <w:bCs/>
        </w:rPr>
        <w:t xml:space="preserve">První </w:t>
      </w:r>
      <w:r w:rsidR="00423C4D">
        <w:rPr>
          <w:rFonts w:cstheme="minorHAnsi"/>
          <w:b/>
          <w:bCs/>
        </w:rPr>
        <w:t>premiéra</w:t>
      </w:r>
      <w:r w:rsidRPr="00426C8A">
        <w:rPr>
          <w:rFonts w:cstheme="minorHAnsi"/>
          <w:b/>
          <w:bCs/>
        </w:rPr>
        <w:t xml:space="preserve"> 80. sezóny Divadla Petra Bezruče, </w:t>
      </w:r>
      <w:hyperlink r:id="rId7" w:history="1">
        <w:proofErr w:type="spellStart"/>
        <w:r w:rsidRPr="000E382B">
          <w:rPr>
            <w:rStyle w:val="Hypertextovodkaz"/>
            <w:rFonts w:cstheme="minorHAnsi"/>
            <w:b/>
            <w:bCs/>
            <w:i/>
            <w:iCs/>
          </w:rPr>
          <w:t>Baníček</w:t>
        </w:r>
        <w:proofErr w:type="spellEnd"/>
        <w:r w:rsidRPr="000E382B">
          <w:rPr>
            <w:rStyle w:val="Hypertextovodkaz"/>
            <w:rFonts w:cstheme="minorHAnsi"/>
            <w:b/>
            <w:bCs/>
            <w:i/>
            <w:iCs/>
          </w:rPr>
          <w:t>,</w:t>
        </w:r>
        <w:proofErr w:type="spellStart"/>
        <w:r w:rsidRPr="000E382B">
          <w:rPr>
            <w:rStyle w:val="Hypertextovodkaz"/>
            <w:rFonts w:cstheme="minorHAnsi"/>
            <w:b/>
            <w:bCs/>
            <w:i/>
            <w:iCs/>
          </w:rPr>
          <w:t xml:space="preserve"> ale, </w:t>
        </w:r>
        <w:proofErr w:type="spellEnd"/>
        <w:r w:rsidRPr="000E382B">
          <w:rPr>
            <w:rStyle w:val="Hypertextovodkaz"/>
            <w:rFonts w:cstheme="minorHAnsi"/>
            <w:b/>
            <w:bCs/>
            <w:i/>
            <w:iCs/>
          </w:rPr>
          <w:t>ale, ale</w:t>
        </w:r>
      </w:hyperlink>
      <w:r w:rsidRPr="00426C8A">
        <w:rPr>
          <w:rFonts w:cstheme="minorHAnsi"/>
          <w:b/>
          <w:bCs/>
        </w:rPr>
        <w:t>, vstupuje na jeviště 17. října 2025 a přináší unikátní spojení divadelní katarze a fotbalové vášně. Autorská práce uměleckého šéfa Jana Holce zkoumá, jak se svět stadi</w:t>
      </w:r>
      <w:r>
        <w:rPr>
          <w:rFonts w:cstheme="minorHAnsi"/>
          <w:b/>
          <w:bCs/>
        </w:rPr>
        <w:t>ó</w:t>
      </w:r>
      <w:r w:rsidRPr="00426C8A">
        <w:rPr>
          <w:rFonts w:cstheme="minorHAnsi"/>
          <w:b/>
          <w:bCs/>
        </w:rPr>
        <w:t>nu a jeviště může překvapivě prolínat.</w:t>
      </w:r>
    </w:p>
    <w:p w14:paraId="119E2276" w14:textId="77777777" w:rsidR="00426C8A" w:rsidRPr="00B502B0" w:rsidRDefault="00426C8A" w:rsidP="00623277">
      <w:pPr>
        <w:spacing w:after="0"/>
        <w:rPr>
          <w:rFonts w:cstheme="minorHAnsi"/>
        </w:rPr>
      </w:pPr>
    </w:p>
    <w:p w14:paraId="05A3ED19" w14:textId="77777777" w:rsidR="008E71D8" w:rsidRDefault="008E71D8" w:rsidP="00B502B0">
      <w:pPr>
        <w:spacing w:after="0"/>
        <w:rPr>
          <w:rFonts w:cstheme="minorHAnsi"/>
          <w:b/>
          <w:bCs/>
        </w:rPr>
      </w:pPr>
      <w:proofErr w:type="spellStart"/>
      <w:r w:rsidRPr="008E71D8">
        <w:rPr>
          <w:rFonts w:cstheme="minorHAnsi"/>
          <w:b/>
          <w:bCs/>
        </w:rPr>
        <w:t>bo</w:t>
      </w:r>
      <w:proofErr w:type="spellEnd"/>
      <w:r w:rsidRPr="008E71D8">
        <w:rPr>
          <w:rFonts w:cstheme="minorHAnsi"/>
          <w:b/>
          <w:bCs/>
        </w:rPr>
        <w:t xml:space="preserve"> své fanoušky máme</w:t>
      </w:r>
    </w:p>
    <w:p w14:paraId="5D40E8CC" w14:textId="7A2B9833" w:rsidR="001C6BF0" w:rsidRDefault="00426C8A" w:rsidP="001C6BF0">
      <w:pPr>
        <w:spacing w:after="0"/>
        <w:rPr>
          <w:rFonts w:cstheme="minorHAnsi"/>
        </w:rPr>
      </w:pPr>
      <w:r w:rsidRPr="00426C8A">
        <w:rPr>
          <w:rFonts w:cstheme="minorHAnsi"/>
        </w:rPr>
        <w:t xml:space="preserve">Historie Baníku je sama o sobě příběhem města a lidí – klub, založený horníky v roce 1922, se stal symbolem Ostravy, jejích tradic a emocí. Fanoušci od samého začátku tvořili srdce tohoto týmu, jejich energie a vášně byly vždy nedílnou součástí fotbalového života. A právě tyto příběhy, fanouškovské rituály, chorály a </w:t>
      </w:r>
      <w:r w:rsidR="000E382B">
        <w:rPr>
          <w:rFonts w:cstheme="minorHAnsi"/>
        </w:rPr>
        <w:t>prožitky</w:t>
      </w:r>
      <w:r w:rsidRPr="00426C8A">
        <w:rPr>
          <w:rFonts w:cstheme="minorHAnsi"/>
        </w:rPr>
        <w:t xml:space="preserve"> inspirovaly tvůrce inscenace.</w:t>
      </w:r>
      <w:r w:rsidR="00A66E26">
        <w:rPr>
          <w:rFonts w:cstheme="minorHAnsi"/>
        </w:rPr>
        <w:t xml:space="preserve"> </w:t>
      </w:r>
      <w:r w:rsidR="001C6BF0" w:rsidRPr="001C6BF0">
        <w:rPr>
          <w:rFonts w:cstheme="minorHAnsi"/>
          <w:i/>
          <w:iCs/>
        </w:rPr>
        <w:t>„Fotbal a fanouškovství mě fascinují. Proměna osobnosti, kterou může fanoušek prožít, role, které v nás probouzí nepoznané pudové projevy, jsou skvělým materiálem pro inscenační práci,“</w:t>
      </w:r>
      <w:r w:rsidR="001C6BF0" w:rsidRPr="001C6BF0">
        <w:rPr>
          <w:rFonts w:cstheme="minorHAnsi"/>
        </w:rPr>
        <w:t xml:space="preserve"> říká </w:t>
      </w:r>
      <w:r w:rsidR="001C6BF0">
        <w:rPr>
          <w:rFonts w:cstheme="minorHAnsi"/>
        </w:rPr>
        <w:t xml:space="preserve">režisér </w:t>
      </w:r>
      <w:r w:rsidR="001C6BF0" w:rsidRPr="001C6BF0">
        <w:rPr>
          <w:rFonts w:cstheme="minorHAnsi"/>
          <w:b/>
          <w:bCs/>
        </w:rPr>
        <w:t>Jan Holec</w:t>
      </w:r>
      <w:r w:rsidR="001C6BF0" w:rsidRPr="001C6BF0">
        <w:rPr>
          <w:rFonts w:cstheme="minorHAnsi"/>
        </w:rPr>
        <w:t>.</w:t>
      </w:r>
    </w:p>
    <w:p w14:paraId="2BA92E51" w14:textId="77777777" w:rsidR="001C6BF0" w:rsidRDefault="001C6BF0" w:rsidP="00B502B0">
      <w:pPr>
        <w:spacing w:after="0"/>
        <w:rPr>
          <w:rFonts w:cstheme="minorHAnsi"/>
        </w:rPr>
      </w:pPr>
    </w:p>
    <w:p w14:paraId="7A752BB8" w14:textId="6045A601" w:rsidR="000E382B" w:rsidRDefault="008E71D8" w:rsidP="001C6BF0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divadelní zápas roku</w:t>
      </w:r>
    </w:p>
    <w:p w14:paraId="057D3430" w14:textId="12629032" w:rsidR="001C6BF0" w:rsidRDefault="001C6BF0" w:rsidP="001C6BF0">
      <w:pPr>
        <w:spacing w:after="0"/>
        <w:rPr>
          <w:rFonts w:cstheme="minorHAnsi"/>
        </w:rPr>
      </w:pPr>
      <w:r w:rsidRPr="001C6BF0">
        <w:rPr>
          <w:rFonts w:cstheme="minorHAnsi"/>
        </w:rPr>
        <w:t xml:space="preserve">Autorská inscenace </w:t>
      </w:r>
      <w:proofErr w:type="spellStart"/>
      <w:r w:rsidRPr="000E382B">
        <w:rPr>
          <w:rFonts w:cstheme="minorHAnsi"/>
          <w:i/>
          <w:iCs/>
        </w:rPr>
        <w:t>Baníček</w:t>
      </w:r>
      <w:proofErr w:type="spellEnd"/>
      <w:r w:rsidRPr="000E382B">
        <w:rPr>
          <w:rFonts w:cstheme="minorHAnsi"/>
          <w:i/>
          <w:iCs/>
        </w:rPr>
        <w:t>, ale, ale, ale</w:t>
      </w:r>
      <w:r w:rsidRPr="001C6BF0">
        <w:rPr>
          <w:rFonts w:cstheme="minorHAnsi"/>
        </w:rPr>
        <w:t xml:space="preserve"> vznikala postupně a kolektivně. Každý z herců do ní přinesl svůj pohled, zkušenosti a </w:t>
      </w:r>
      <w:r w:rsidR="000E382B">
        <w:rPr>
          <w:rFonts w:cstheme="minorHAnsi"/>
        </w:rPr>
        <w:t>pocity</w:t>
      </w:r>
      <w:r>
        <w:rPr>
          <w:rFonts w:cstheme="minorHAnsi"/>
        </w:rPr>
        <w:t>.</w:t>
      </w:r>
      <w:r w:rsidRPr="001C6BF0">
        <w:rPr>
          <w:rFonts w:cstheme="minorHAnsi"/>
        </w:rPr>
        <w:t xml:space="preserve"> </w:t>
      </w:r>
      <w:r>
        <w:rPr>
          <w:rFonts w:cstheme="minorHAnsi"/>
        </w:rPr>
        <w:t>Z</w:t>
      </w:r>
      <w:r w:rsidRPr="00426C8A">
        <w:rPr>
          <w:rFonts w:cstheme="minorHAnsi"/>
        </w:rPr>
        <w:t xml:space="preserve"> herců vycházejí osobní příběhy a reflexe, které se dotýkají různých témat a vztahů – od sportovní vášně přes společenské otázky až po mezilidské situace.</w:t>
      </w:r>
      <w:r w:rsidRPr="000F41C7">
        <w:rPr>
          <w:rFonts w:cstheme="minorHAnsi"/>
          <w:i/>
          <w:iCs/>
        </w:rPr>
        <w:t xml:space="preserve"> „Kouzlo autorských inscenací spočívá v kolektivní tvorbě, ve které člověk nikdy úplně neví, až kam ho to zavede. Fotbal se může jevit jako svět naprosto odlišný od toho divadelního. Tam i tam ale fungují silné emoce, fanoušci, rituální setkávání a</w:t>
      </w:r>
      <w:r w:rsidR="000F41C7" w:rsidRPr="000F41C7">
        <w:rPr>
          <w:rFonts w:cstheme="minorHAnsi"/>
          <w:i/>
          <w:iCs/>
        </w:rPr>
        <w:t xml:space="preserve"> tak dále</w:t>
      </w:r>
      <w:r w:rsidRPr="000F41C7">
        <w:rPr>
          <w:rFonts w:cstheme="minorHAnsi"/>
          <w:i/>
          <w:iCs/>
        </w:rPr>
        <w:t>. Možná zjistíme, že jsme jen dvě strany jedné</w:t>
      </w:r>
      <w:r w:rsidR="000F41C7" w:rsidRPr="000F41C7">
        <w:rPr>
          <w:rFonts w:cstheme="minorHAnsi"/>
          <w:i/>
          <w:iCs/>
        </w:rPr>
        <w:t xml:space="preserve"> </w:t>
      </w:r>
      <w:r w:rsidRPr="000F41C7">
        <w:rPr>
          <w:rFonts w:cstheme="minorHAnsi"/>
          <w:i/>
          <w:iCs/>
        </w:rPr>
        <w:t xml:space="preserve">mince?“ </w:t>
      </w:r>
      <w:r w:rsidR="000F41C7">
        <w:rPr>
          <w:rFonts w:cstheme="minorHAnsi"/>
        </w:rPr>
        <w:t>uvádí</w:t>
      </w:r>
      <w:r>
        <w:rPr>
          <w:rFonts w:cstheme="minorHAnsi"/>
        </w:rPr>
        <w:t xml:space="preserve"> dramaturg </w:t>
      </w:r>
      <w:r w:rsidRPr="001C6BF0">
        <w:rPr>
          <w:rFonts w:cstheme="minorHAnsi"/>
          <w:b/>
          <w:bCs/>
        </w:rPr>
        <w:t xml:space="preserve">Peter </w:t>
      </w:r>
      <w:proofErr w:type="spellStart"/>
      <w:r w:rsidRPr="001C6BF0">
        <w:rPr>
          <w:rFonts w:cstheme="minorHAnsi"/>
          <w:b/>
          <w:bCs/>
        </w:rPr>
        <w:t>Galdík</w:t>
      </w:r>
      <w:proofErr w:type="spellEnd"/>
      <w:r>
        <w:rPr>
          <w:rFonts w:cstheme="minorHAnsi"/>
        </w:rPr>
        <w:t>.</w:t>
      </w:r>
    </w:p>
    <w:p w14:paraId="4A5D1841" w14:textId="77777777" w:rsidR="008E71D8" w:rsidRDefault="008E71D8" w:rsidP="001C6BF0">
      <w:pPr>
        <w:spacing w:after="0"/>
        <w:rPr>
          <w:rFonts w:cstheme="minorHAnsi"/>
        </w:rPr>
      </w:pPr>
    </w:p>
    <w:p w14:paraId="38D26B61" w14:textId="3AD3BEFC" w:rsidR="000F41C7" w:rsidRDefault="000F41C7" w:rsidP="000F41C7">
      <w:pPr>
        <w:spacing w:after="0"/>
        <w:rPr>
          <w:rFonts w:cstheme="minorHAnsi"/>
        </w:rPr>
      </w:pPr>
      <w:r w:rsidRPr="000F41C7">
        <w:rPr>
          <w:rFonts w:cstheme="minorHAnsi"/>
        </w:rPr>
        <w:t xml:space="preserve">Vše je propojeno </w:t>
      </w:r>
      <w:proofErr w:type="spellStart"/>
      <w:r w:rsidRPr="000F41C7">
        <w:rPr>
          <w:rFonts w:cstheme="minorHAnsi"/>
        </w:rPr>
        <w:t>bezručáckými</w:t>
      </w:r>
      <w:proofErr w:type="spellEnd"/>
      <w:r w:rsidRPr="000F41C7">
        <w:rPr>
          <w:rFonts w:cstheme="minorHAnsi"/>
        </w:rPr>
        <w:t xml:space="preserve"> chorály, které připomínají atmosféru tribun, a inscenace zároveň baví herce i diváky svým humorem a nadsázkou. </w:t>
      </w:r>
      <w:r w:rsidR="008E71D8" w:rsidRPr="008E71D8">
        <w:rPr>
          <w:rFonts w:cstheme="minorHAnsi"/>
        </w:rPr>
        <w:t xml:space="preserve">To, že někteří herci fotbalu úplně nerozumí, jen přispívá k hravosti </w:t>
      </w:r>
      <w:r w:rsidR="008E71D8">
        <w:rPr>
          <w:rFonts w:cstheme="minorHAnsi"/>
        </w:rPr>
        <w:t>inscenace</w:t>
      </w:r>
      <w:r w:rsidR="008E71D8" w:rsidRPr="008E71D8">
        <w:rPr>
          <w:rFonts w:cstheme="minorHAnsi"/>
        </w:rPr>
        <w:t xml:space="preserve"> – jak popisuje </w:t>
      </w:r>
      <w:r w:rsidR="008E71D8" w:rsidRPr="008E71D8">
        <w:rPr>
          <w:rFonts w:cstheme="minorHAnsi"/>
          <w:b/>
          <w:bCs/>
        </w:rPr>
        <w:t>Jáchym Kučera</w:t>
      </w:r>
      <w:r w:rsidR="008E71D8" w:rsidRPr="008E71D8">
        <w:rPr>
          <w:rFonts w:cstheme="minorHAnsi"/>
        </w:rPr>
        <w:t>:</w:t>
      </w:r>
      <w:r>
        <w:rPr>
          <w:rFonts w:cstheme="minorHAnsi"/>
        </w:rPr>
        <w:t xml:space="preserve"> </w:t>
      </w:r>
      <w:r w:rsidRPr="000E382B">
        <w:rPr>
          <w:rFonts w:cstheme="minorHAnsi"/>
          <w:i/>
          <w:iCs/>
        </w:rPr>
        <w:t xml:space="preserve">„Dovedu do míče kopnout a kam letí, to už je čistě na něm. Tím dolními končetinami končím. Co se týče horních, se třemi míči bych možná </w:t>
      </w:r>
      <w:proofErr w:type="spellStart"/>
      <w:r w:rsidRPr="000E382B">
        <w:rPr>
          <w:rFonts w:cstheme="minorHAnsi"/>
          <w:i/>
          <w:iCs/>
        </w:rPr>
        <w:t>zažongloval</w:t>
      </w:r>
      <w:proofErr w:type="spellEnd"/>
      <w:r w:rsidRPr="000E382B">
        <w:rPr>
          <w:rFonts w:cstheme="minorHAnsi"/>
          <w:i/>
          <w:iCs/>
        </w:rPr>
        <w:t>, ale nezkoušel jsem to, neboť jsem nikdy v přítomnosti tří míčů nebyl.“</w:t>
      </w:r>
    </w:p>
    <w:p w14:paraId="6C9CE631" w14:textId="77777777" w:rsidR="008E71D8" w:rsidRDefault="008E71D8" w:rsidP="000F41C7">
      <w:pPr>
        <w:spacing w:after="0"/>
        <w:rPr>
          <w:rFonts w:cstheme="minorHAnsi"/>
        </w:rPr>
      </w:pPr>
    </w:p>
    <w:p w14:paraId="1BB67F9F" w14:textId="2FE7ECD9" w:rsidR="000F41C7" w:rsidRDefault="008E71D8" w:rsidP="000F41C7">
      <w:pPr>
        <w:spacing w:after="0"/>
        <w:rPr>
          <w:rFonts w:cstheme="minorHAnsi"/>
        </w:rPr>
      </w:pPr>
      <w:r w:rsidRPr="008E71D8">
        <w:rPr>
          <w:rFonts w:cstheme="minorHAnsi"/>
        </w:rPr>
        <w:t xml:space="preserve">Herce oblékla a do sportovní šatny inscenaci umístila scénografka </w:t>
      </w:r>
      <w:r w:rsidRPr="008E71D8">
        <w:rPr>
          <w:rFonts w:cstheme="minorHAnsi"/>
          <w:b/>
          <w:bCs/>
        </w:rPr>
        <w:t xml:space="preserve">Pavla </w:t>
      </w:r>
      <w:proofErr w:type="spellStart"/>
      <w:r w:rsidRPr="008E71D8">
        <w:rPr>
          <w:rFonts w:cstheme="minorHAnsi"/>
          <w:b/>
          <w:bCs/>
        </w:rPr>
        <w:t>Kamanová</w:t>
      </w:r>
      <w:proofErr w:type="spellEnd"/>
      <w:r w:rsidRPr="008E71D8">
        <w:rPr>
          <w:rFonts w:cstheme="minorHAnsi"/>
        </w:rPr>
        <w:t xml:space="preserve">, hudbu složil </w:t>
      </w:r>
      <w:r w:rsidRPr="008E71D8">
        <w:rPr>
          <w:rFonts w:cstheme="minorHAnsi"/>
          <w:b/>
          <w:bCs/>
        </w:rPr>
        <w:t>David Hlaváč</w:t>
      </w:r>
      <w:r w:rsidR="00EB5854" w:rsidRPr="00EB5854">
        <w:rPr>
          <w:rFonts w:cstheme="minorHAnsi"/>
        </w:rPr>
        <w:t xml:space="preserve">, autorem </w:t>
      </w:r>
      <w:proofErr w:type="spellStart"/>
      <w:r w:rsidR="00EB5854" w:rsidRPr="00EB5854">
        <w:rPr>
          <w:rFonts w:cstheme="minorHAnsi"/>
        </w:rPr>
        <w:t>bezručáckého</w:t>
      </w:r>
      <w:proofErr w:type="spellEnd"/>
      <w:r w:rsidR="00EB5854" w:rsidRPr="00EB5854">
        <w:rPr>
          <w:rFonts w:cstheme="minorHAnsi"/>
        </w:rPr>
        <w:t xml:space="preserve"> chorálu je </w:t>
      </w:r>
      <w:r w:rsidR="00EB5854">
        <w:rPr>
          <w:rFonts w:cstheme="minorHAnsi"/>
          <w:b/>
          <w:bCs/>
        </w:rPr>
        <w:t>Vít Hofmann</w:t>
      </w:r>
      <w:r w:rsidRPr="008E71D8">
        <w:rPr>
          <w:rFonts w:cstheme="minorHAnsi"/>
        </w:rPr>
        <w:t xml:space="preserve"> a světelný design připravil </w:t>
      </w:r>
      <w:r w:rsidRPr="008E71D8">
        <w:rPr>
          <w:rFonts w:cstheme="minorHAnsi"/>
          <w:b/>
          <w:bCs/>
        </w:rPr>
        <w:t xml:space="preserve">Tomáš </w:t>
      </w:r>
      <w:proofErr w:type="spellStart"/>
      <w:r w:rsidRPr="008E71D8">
        <w:rPr>
          <w:rFonts w:cstheme="minorHAnsi"/>
          <w:b/>
          <w:bCs/>
        </w:rPr>
        <w:t>Lohin</w:t>
      </w:r>
      <w:proofErr w:type="spellEnd"/>
      <w:r w:rsidRPr="008E71D8">
        <w:rPr>
          <w:rFonts w:cstheme="minorHAnsi"/>
        </w:rPr>
        <w:t>.</w:t>
      </w:r>
    </w:p>
    <w:p w14:paraId="6121E2F6" w14:textId="77777777" w:rsidR="008E71D8" w:rsidRDefault="008E71D8" w:rsidP="000F41C7">
      <w:pPr>
        <w:spacing w:after="0"/>
        <w:rPr>
          <w:rFonts w:cstheme="minorHAnsi"/>
        </w:rPr>
      </w:pPr>
    </w:p>
    <w:p w14:paraId="5698E29A" w14:textId="77777777" w:rsidR="008E71D8" w:rsidRDefault="008E71D8" w:rsidP="002B359C">
      <w:pPr>
        <w:spacing w:after="0"/>
        <w:rPr>
          <w:rFonts w:cstheme="minorHAnsi"/>
          <w:b/>
          <w:bCs/>
        </w:rPr>
      </w:pPr>
      <w:r w:rsidRPr="008E71D8">
        <w:rPr>
          <w:rFonts w:cstheme="minorHAnsi"/>
          <w:b/>
          <w:bCs/>
        </w:rPr>
        <w:t xml:space="preserve">ukaž divadlo, dám ti </w:t>
      </w:r>
      <w:proofErr w:type="spellStart"/>
      <w:r w:rsidRPr="008E71D8">
        <w:rPr>
          <w:rFonts w:cstheme="minorHAnsi"/>
          <w:b/>
          <w:bCs/>
        </w:rPr>
        <w:t>jabko</w:t>
      </w:r>
      <w:proofErr w:type="spellEnd"/>
    </w:p>
    <w:p w14:paraId="6A4CDA14" w14:textId="5FCE3276" w:rsidR="004912DD" w:rsidRDefault="00426C8A" w:rsidP="002B359C">
      <w:pPr>
        <w:spacing w:after="0"/>
        <w:rPr>
          <w:rFonts w:cstheme="minorHAnsi"/>
        </w:rPr>
      </w:pPr>
      <w:proofErr w:type="spellStart"/>
      <w:r w:rsidRPr="008E71D8">
        <w:rPr>
          <w:rFonts w:cstheme="minorHAnsi"/>
          <w:i/>
          <w:iCs/>
        </w:rPr>
        <w:t>Baníček</w:t>
      </w:r>
      <w:proofErr w:type="spellEnd"/>
      <w:r w:rsidRPr="008E71D8">
        <w:rPr>
          <w:rFonts w:cstheme="minorHAnsi"/>
          <w:i/>
          <w:iCs/>
        </w:rPr>
        <w:t>, ale, ale, ale</w:t>
      </w:r>
      <w:r w:rsidRPr="00426C8A">
        <w:rPr>
          <w:rFonts w:cstheme="minorHAnsi"/>
        </w:rPr>
        <w:t xml:space="preserve"> </w:t>
      </w:r>
      <w:r w:rsidR="000F41C7">
        <w:rPr>
          <w:rFonts w:cstheme="minorHAnsi"/>
        </w:rPr>
        <w:t>u</w:t>
      </w:r>
      <w:r w:rsidRPr="00426C8A">
        <w:rPr>
          <w:rFonts w:cstheme="minorHAnsi"/>
        </w:rPr>
        <w:t xml:space="preserve">kazuje, že hranice mezi hledištěm a jevištěm, mezi sportovní vášní a divadelní emocí, mohou být tenké. </w:t>
      </w:r>
      <w:r w:rsidR="00BF77B5" w:rsidRPr="00BF77B5">
        <w:rPr>
          <w:rFonts w:cstheme="minorHAnsi"/>
        </w:rPr>
        <w:t>Když se tyto dva ostravské fenomény – fanoušci Baníku a Bezručů – střetnou, vzniká něco, co stojí za to zažít. Pojďte to zjistit.</w:t>
      </w:r>
    </w:p>
    <w:p w14:paraId="3281820B" w14:textId="77777777" w:rsidR="00426C8A" w:rsidRDefault="00426C8A" w:rsidP="002B359C">
      <w:pPr>
        <w:spacing w:after="0"/>
        <w:rPr>
          <w:rFonts w:cstheme="minorHAnsi"/>
        </w:rPr>
      </w:pPr>
    </w:p>
    <w:p w14:paraId="5EA68C44" w14:textId="413ED8A6" w:rsidR="00EC103B" w:rsidRDefault="00426C8A" w:rsidP="001E4517">
      <w:pPr>
        <w:pBdr>
          <w:bottom w:val="single" w:sz="12" w:space="1" w:color="auto"/>
        </w:pBdr>
        <w:spacing w:after="0"/>
        <w:rPr>
          <w:rFonts w:cstheme="minorHAnsi"/>
        </w:rPr>
      </w:pPr>
      <w:r>
        <w:rPr>
          <w:rFonts w:cstheme="minorHAnsi"/>
          <w:b/>
          <w:bCs/>
        </w:rPr>
        <w:t>světová</w:t>
      </w:r>
      <w:r w:rsidR="004912DD">
        <w:rPr>
          <w:rFonts w:cstheme="minorHAnsi"/>
          <w:b/>
          <w:bCs/>
        </w:rPr>
        <w:t xml:space="preserve"> </w:t>
      </w:r>
      <w:r w:rsidR="004912DD" w:rsidRPr="004912DD">
        <w:rPr>
          <w:rFonts w:cstheme="minorHAnsi"/>
          <w:b/>
          <w:bCs/>
        </w:rPr>
        <w:t xml:space="preserve">premiéra se uskuteční </w:t>
      </w:r>
      <w:r>
        <w:rPr>
          <w:rFonts w:cstheme="minorHAnsi"/>
          <w:b/>
          <w:bCs/>
        </w:rPr>
        <w:t>17</w:t>
      </w:r>
      <w:r w:rsidR="004912DD" w:rsidRPr="004912DD">
        <w:rPr>
          <w:rFonts w:cstheme="minorHAnsi"/>
          <w:b/>
          <w:bCs/>
        </w:rPr>
        <w:t xml:space="preserve">. </w:t>
      </w:r>
      <w:r>
        <w:rPr>
          <w:rFonts w:cstheme="minorHAnsi"/>
          <w:b/>
          <w:bCs/>
        </w:rPr>
        <w:t>října</w:t>
      </w:r>
      <w:r w:rsidR="004912DD" w:rsidRPr="004912DD">
        <w:rPr>
          <w:rFonts w:cstheme="minorHAnsi"/>
          <w:b/>
          <w:bCs/>
        </w:rPr>
        <w:t xml:space="preserve"> 2025 v 18:30 hodin v divadle </w:t>
      </w:r>
      <w:proofErr w:type="spellStart"/>
      <w:r w:rsidR="004912DD" w:rsidRPr="004912DD">
        <w:rPr>
          <w:rFonts w:cstheme="minorHAnsi"/>
          <w:b/>
          <w:bCs/>
        </w:rPr>
        <w:t>petra</w:t>
      </w:r>
      <w:proofErr w:type="spellEnd"/>
      <w:r w:rsidR="004912DD" w:rsidRPr="004912DD">
        <w:rPr>
          <w:rFonts w:cstheme="minorHAnsi"/>
          <w:b/>
          <w:bCs/>
        </w:rPr>
        <w:t xml:space="preserve"> </w:t>
      </w:r>
      <w:proofErr w:type="spellStart"/>
      <w:r w:rsidR="004912DD" w:rsidRPr="004912DD">
        <w:rPr>
          <w:rFonts w:cstheme="minorHAnsi"/>
          <w:b/>
          <w:bCs/>
        </w:rPr>
        <w:t>bezruče</w:t>
      </w:r>
      <w:proofErr w:type="spellEnd"/>
    </w:p>
    <w:p w14:paraId="445617F6" w14:textId="77777777" w:rsidR="00973FB2" w:rsidRDefault="00973FB2" w:rsidP="001E4517">
      <w:pPr>
        <w:pBdr>
          <w:bottom w:val="single" w:sz="12" w:space="1" w:color="auto"/>
        </w:pBdr>
        <w:spacing w:after="0"/>
        <w:rPr>
          <w:rFonts w:cstheme="minorHAnsi"/>
        </w:rPr>
      </w:pPr>
    </w:p>
    <w:p w14:paraId="08A19CC1" w14:textId="77777777" w:rsidR="004912DD" w:rsidRDefault="004912DD" w:rsidP="001E4517">
      <w:pPr>
        <w:pBdr>
          <w:bottom w:val="single" w:sz="12" w:space="1" w:color="auto"/>
        </w:pBdr>
        <w:spacing w:after="0"/>
        <w:rPr>
          <w:rFonts w:cstheme="minorHAnsi"/>
        </w:rPr>
      </w:pPr>
    </w:p>
    <w:p w14:paraId="16280570" w14:textId="77777777" w:rsidR="000F41C7" w:rsidRPr="000F41C7" w:rsidRDefault="000F41C7" w:rsidP="000F41C7">
      <w:pPr>
        <w:pBdr>
          <w:bottom w:val="single" w:sz="12" w:space="1" w:color="auto"/>
        </w:pBdr>
        <w:spacing w:after="0"/>
        <w:rPr>
          <w:rFonts w:cstheme="minorHAnsi"/>
        </w:rPr>
      </w:pPr>
      <w:r w:rsidRPr="000F41C7">
        <w:rPr>
          <w:rFonts w:cstheme="minorHAnsi"/>
        </w:rPr>
        <w:t xml:space="preserve">autor </w:t>
      </w:r>
      <w:proofErr w:type="spellStart"/>
      <w:r w:rsidRPr="000F41C7">
        <w:rPr>
          <w:rFonts w:cstheme="minorHAnsi"/>
          <w:b/>
          <w:bCs/>
        </w:rPr>
        <w:t>jan</w:t>
      </w:r>
      <w:proofErr w:type="spellEnd"/>
      <w:r w:rsidRPr="000F41C7">
        <w:rPr>
          <w:rFonts w:cstheme="minorHAnsi"/>
          <w:b/>
          <w:bCs/>
        </w:rPr>
        <w:t xml:space="preserve"> </w:t>
      </w:r>
      <w:proofErr w:type="spellStart"/>
      <w:r w:rsidRPr="000F41C7">
        <w:rPr>
          <w:rFonts w:cstheme="minorHAnsi"/>
          <w:b/>
          <w:bCs/>
        </w:rPr>
        <w:t>holec</w:t>
      </w:r>
      <w:proofErr w:type="spellEnd"/>
      <w:r w:rsidRPr="000F41C7">
        <w:rPr>
          <w:rFonts w:cstheme="minorHAnsi"/>
          <w:b/>
          <w:bCs/>
        </w:rPr>
        <w:t xml:space="preserve"> a kol.</w:t>
      </w:r>
    </w:p>
    <w:p w14:paraId="186556C2" w14:textId="327E9E94" w:rsidR="000F41C7" w:rsidRPr="000F41C7" w:rsidRDefault="000F41C7" w:rsidP="000F41C7">
      <w:pPr>
        <w:pBdr>
          <w:bottom w:val="single" w:sz="12" w:space="1" w:color="auto"/>
        </w:pBdr>
        <w:spacing w:after="0"/>
        <w:rPr>
          <w:rFonts w:cstheme="minorHAnsi"/>
        </w:rPr>
      </w:pPr>
      <w:r w:rsidRPr="000F41C7">
        <w:rPr>
          <w:rFonts w:cstheme="minorHAnsi"/>
        </w:rPr>
        <w:t xml:space="preserve">režie </w:t>
      </w:r>
      <w:proofErr w:type="spellStart"/>
      <w:r w:rsidRPr="000F41C7">
        <w:rPr>
          <w:rFonts w:cstheme="minorHAnsi"/>
          <w:b/>
          <w:bCs/>
        </w:rPr>
        <w:t>jan</w:t>
      </w:r>
      <w:proofErr w:type="spellEnd"/>
      <w:r w:rsidRPr="000F41C7">
        <w:rPr>
          <w:rFonts w:cstheme="minorHAnsi"/>
          <w:b/>
          <w:bCs/>
        </w:rPr>
        <w:t xml:space="preserve"> </w:t>
      </w:r>
      <w:proofErr w:type="spellStart"/>
      <w:r w:rsidRPr="000F41C7">
        <w:rPr>
          <w:rFonts w:cstheme="minorHAnsi"/>
          <w:b/>
          <w:bCs/>
        </w:rPr>
        <w:t>holec</w:t>
      </w:r>
      <w:proofErr w:type="spellEnd"/>
    </w:p>
    <w:p w14:paraId="02BE0561" w14:textId="3E966A75" w:rsidR="000F41C7" w:rsidRPr="000F41C7" w:rsidRDefault="000F41C7" w:rsidP="000F41C7">
      <w:pPr>
        <w:pBdr>
          <w:bottom w:val="single" w:sz="12" w:space="1" w:color="auto"/>
        </w:pBdr>
        <w:spacing w:after="0"/>
        <w:rPr>
          <w:rFonts w:cstheme="minorHAnsi"/>
        </w:rPr>
      </w:pPr>
      <w:r w:rsidRPr="000F41C7">
        <w:rPr>
          <w:rFonts w:cstheme="minorHAnsi"/>
        </w:rPr>
        <w:t xml:space="preserve">dramaturgie </w:t>
      </w:r>
      <w:proofErr w:type="spellStart"/>
      <w:r w:rsidRPr="000F41C7">
        <w:rPr>
          <w:rFonts w:cstheme="minorHAnsi"/>
          <w:b/>
          <w:bCs/>
        </w:rPr>
        <w:t>peter</w:t>
      </w:r>
      <w:proofErr w:type="spellEnd"/>
      <w:r w:rsidRPr="000F41C7">
        <w:rPr>
          <w:rFonts w:cstheme="minorHAnsi"/>
          <w:b/>
          <w:bCs/>
        </w:rPr>
        <w:t xml:space="preserve"> </w:t>
      </w:r>
      <w:proofErr w:type="spellStart"/>
      <w:r w:rsidRPr="000F41C7">
        <w:rPr>
          <w:rFonts w:cstheme="minorHAnsi"/>
          <w:b/>
          <w:bCs/>
        </w:rPr>
        <w:t>galdík</w:t>
      </w:r>
      <w:proofErr w:type="spellEnd"/>
    </w:p>
    <w:p w14:paraId="4EE116DB" w14:textId="2B7EEA6A" w:rsidR="000F41C7" w:rsidRPr="000F41C7" w:rsidRDefault="000F41C7" w:rsidP="000F41C7">
      <w:pPr>
        <w:pBdr>
          <w:bottom w:val="single" w:sz="12" w:space="1" w:color="auto"/>
        </w:pBdr>
        <w:spacing w:after="0"/>
        <w:rPr>
          <w:rFonts w:cstheme="minorHAnsi"/>
        </w:rPr>
      </w:pPr>
      <w:r w:rsidRPr="000F41C7">
        <w:rPr>
          <w:rFonts w:cstheme="minorHAnsi"/>
        </w:rPr>
        <w:t xml:space="preserve">výprava </w:t>
      </w:r>
      <w:proofErr w:type="spellStart"/>
      <w:r w:rsidRPr="000F41C7">
        <w:rPr>
          <w:rFonts w:cstheme="minorHAnsi"/>
          <w:b/>
          <w:bCs/>
        </w:rPr>
        <w:t>pavla</w:t>
      </w:r>
      <w:proofErr w:type="spellEnd"/>
      <w:r w:rsidRPr="000F41C7">
        <w:rPr>
          <w:rFonts w:cstheme="minorHAnsi"/>
          <w:b/>
          <w:bCs/>
        </w:rPr>
        <w:t xml:space="preserve"> </w:t>
      </w:r>
      <w:proofErr w:type="spellStart"/>
      <w:r w:rsidRPr="000F41C7">
        <w:rPr>
          <w:rFonts w:cstheme="minorHAnsi"/>
          <w:b/>
          <w:bCs/>
        </w:rPr>
        <w:t>kamanová</w:t>
      </w:r>
      <w:proofErr w:type="spellEnd"/>
    </w:p>
    <w:p w14:paraId="6466832D" w14:textId="4BC33196" w:rsidR="008E71D8" w:rsidRDefault="000F41C7" w:rsidP="000F41C7">
      <w:pPr>
        <w:pBdr>
          <w:bottom w:val="single" w:sz="12" w:space="1" w:color="auto"/>
        </w:pBdr>
        <w:spacing w:after="0"/>
        <w:rPr>
          <w:rFonts w:cstheme="minorHAnsi"/>
          <w:b/>
          <w:bCs/>
        </w:rPr>
      </w:pPr>
      <w:r w:rsidRPr="000F41C7">
        <w:rPr>
          <w:rFonts w:cstheme="minorHAnsi"/>
        </w:rPr>
        <w:t xml:space="preserve">hudba </w:t>
      </w:r>
      <w:proofErr w:type="spellStart"/>
      <w:r w:rsidRPr="000F41C7">
        <w:rPr>
          <w:rFonts w:cstheme="minorHAnsi"/>
          <w:b/>
          <w:bCs/>
        </w:rPr>
        <w:t>david</w:t>
      </w:r>
      <w:proofErr w:type="spellEnd"/>
      <w:r w:rsidRPr="000F41C7">
        <w:rPr>
          <w:rFonts w:cstheme="minorHAnsi"/>
          <w:b/>
          <w:bCs/>
        </w:rPr>
        <w:t xml:space="preserve"> hlaváč</w:t>
      </w:r>
    </w:p>
    <w:p w14:paraId="6B322055" w14:textId="024A3F7A" w:rsidR="00A66E26" w:rsidRPr="008E71D8" w:rsidRDefault="00A66E26" w:rsidP="000F41C7">
      <w:pPr>
        <w:pBdr>
          <w:bottom w:val="single" w:sz="12" w:space="1" w:color="auto"/>
        </w:pBdr>
        <w:spacing w:after="0"/>
        <w:rPr>
          <w:rFonts w:cstheme="minorHAnsi"/>
          <w:b/>
          <w:bCs/>
        </w:rPr>
      </w:pPr>
      <w:proofErr w:type="spellStart"/>
      <w:r w:rsidRPr="00A66E26">
        <w:rPr>
          <w:rFonts w:cstheme="minorHAnsi"/>
        </w:rPr>
        <w:lastRenderedPageBreak/>
        <w:t>světelený</w:t>
      </w:r>
      <w:proofErr w:type="spellEnd"/>
      <w:r w:rsidRPr="00A66E26">
        <w:rPr>
          <w:rFonts w:cstheme="minorHAnsi"/>
        </w:rPr>
        <w:t xml:space="preserve"> design</w:t>
      </w:r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tomáš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lohin</w:t>
      </w:r>
      <w:proofErr w:type="spellEnd"/>
    </w:p>
    <w:p w14:paraId="0416C95E" w14:textId="440FAFAA" w:rsidR="008E71D8" w:rsidRPr="004912DD" w:rsidRDefault="00EB5854" w:rsidP="000F41C7">
      <w:pPr>
        <w:pBdr>
          <w:bottom w:val="single" w:sz="12" w:space="1" w:color="auto"/>
        </w:pBdr>
        <w:spacing w:after="0"/>
        <w:rPr>
          <w:rFonts w:cstheme="minorHAnsi"/>
        </w:rPr>
      </w:pPr>
      <w:r>
        <w:rPr>
          <w:rFonts w:cstheme="minorHAnsi"/>
        </w:rPr>
        <w:t xml:space="preserve">autor </w:t>
      </w:r>
      <w:proofErr w:type="spellStart"/>
      <w:r>
        <w:rPr>
          <w:rFonts w:cstheme="minorHAnsi"/>
        </w:rPr>
        <w:t>bezručáckého</w:t>
      </w:r>
      <w:proofErr w:type="spellEnd"/>
      <w:r>
        <w:rPr>
          <w:rFonts w:cstheme="minorHAnsi"/>
        </w:rPr>
        <w:t xml:space="preserve"> chorálu </w:t>
      </w:r>
      <w:r w:rsidRPr="00EB5854">
        <w:rPr>
          <w:rFonts w:cstheme="minorHAnsi"/>
          <w:b/>
          <w:bCs/>
        </w:rPr>
        <w:t xml:space="preserve">vít </w:t>
      </w:r>
      <w:proofErr w:type="spellStart"/>
      <w:r w:rsidRPr="00EB5854">
        <w:rPr>
          <w:rFonts w:cstheme="minorHAnsi"/>
          <w:b/>
          <w:bCs/>
        </w:rPr>
        <w:t>hofmann</w:t>
      </w:r>
      <w:proofErr w:type="spellEnd"/>
    </w:p>
    <w:p w14:paraId="3F4C9D17" w14:textId="77777777" w:rsidR="00EB5854" w:rsidRDefault="00EB5854" w:rsidP="004912DD">
      <w:pPr>
        <w:pBdr>
          <w:bottom w:val="single" w:sz="12" w:space="1" w:color="auto"/>
        </w:pBdr>
        <w:spacing w:after="0"/>
        <w:rPr>
          <w:rFonts w:cstheme="minorHAnsi"/>
        </w:rPr>
      </w:pPr>
    </w:p>
    <w:p w14:paraId="5080FF3A" w14:textId="28D2EFF7" w:rsidR="004912DD" w:rsidRPr="006B2798" w:rsidRDefault="000F41C7" w:rsidP="004912DD">
      <w:pPr>
        <w:pBdr>
          <w:bottom w:val="single" w:sz="12" w:space="1" w:color="auto"/>
        </w:pBdr>
        <w:spacing w:after="0"/>
        <w:rPr>
          <w:rFonts w:cstheme="minorHAnsi"/>
        </w:rPr>
      </w:pPr>
      <w:r w:rsidRPr="006B2798">
        <w:rPr>
          <w:rFonts w:cstheme="minorHAnsi"/>
        </w:rPr>
        <w:t>hrají</w:t>
      </w:r>
    </w:p>
    <w:p w14:paraId="0A28681E" w14:textId="24CFC0B9" w:rsidR="004912DD" w:rsidRDefault="006B2798" w:rsidP="004912DD">
      <w:pPr>
        <w:pBdr>
          <w:bottom w:val="single" w:sz="12" w:space="1" w:color="auto"/>
        </w:pBdr>
        <w:spacing w:after="0"/>
        <w:rPr>
          <w:rFonts w:cstheme="minorHAnsi"/>
          <w:b/>
          <w:bCs/>
        </w:rPr>
      </w:pPr>
      <w:proofErr w:type="spellStart"/>
      <w:r w:rsidRPr="006B2798">
        <w:rPr>
          <w:rFonts w:cstheme="minorHAnsi"/>
          <w:b/>
          <w:bCs/>
        </w:rPr>
        <w:t>ondřej</w:t>
      </w:r>
      <w:proofErr w:type="spellEnd"/>
      <w:r w:rsidRPr="006B2798">
        <w:rPr>
          <w:rFonts w:cstheme="minorHAnsi"/>
          <w:b/>
          <w:bCs/>
        </w:rPr>
        <w:t xml:space="preserve"> </w:t>
      </w:r>
      <w:proofErr w:type="spellStart"/>
      <w:r w:rsidRPr="006B2798">
        <w:rPr>
          <w:rFonts w:cstheme="minorHAnsi"/>
          <w:b/>
          <w:bCs/>
        </w:rPr>
        <w:t>brett</w:t>
      </w:r>
      <w:proofErr w:type="spellEnd"/>
      <w:r w:rsidRPr="006B2798">
        <w:rPr>
          <w:rFonts w:cstheme="minorHAnsi"/>
        </w:rPr>
        <w:t xml:space="preserve">, </w:t>
      </w:r>
      <w:proofErr w:type="spellStart"/>
      <w:r w:rsidR="00BF77B5" w:rsidRPr="006B2798">
        <w:rPr>
          <w:rFonts w:cstheme="minorHAnsi"/>
          <w:b/>
          <w:bCs/>
        </w:rPr>
        <w:t>anna</w:t>
      </w:r>
      <w:proofErr w:type="spellEnd"/>
      <w:r w:rsidR="00BF77B5" w:rsidRPr="006B2798">
        <w:rPr>
          <w:rFonts w:cstheme="minorHAnsi"/>
          <w:b/>
          <w:bCs/>
        </w:rPr>
        <w:t xml:space="preserve"> </w:t>
      </w:r>
      <w:proofErr w:type="spellStart"/>
      <w:r w:rsidR="00BF77B5" w:rsidRPr="006B2798">
        <w:rPr>
          <w:rFonts w:cstheme="minorHAnsi"/>
          <w:b/>
          <w:bCs/>
        </w:rPr>
        <w:t>červeňová</w:t>
      </w:r>
      <w:proofErr w:type="spellEnd"/>
      <w:r w:rsidR="00BF77B5" w:rsidRPr="00BF77B5">
        <w:rPr>
          <w:rFonts w:cstheme="minorHAnsi"/>
        </w:rPr>
        <w:t xml:space="preserve">, </w:t>
      </w:r>
      <w:r w:rsidR="00BF77B5" w:rsidRPr="006B2798">
        <w:rPr>
          <w:rFonts w:cstheme="minorHAnsi"/>
          <w:b/>
          <w:bCs/>
        </w:rPr>
        <w:t xml:space="preserve">vít </w:t>
      </w:r>
      <w:proofErr w:type="spellStart"/>
      <w:r w:rsidR="00BF77B5" w:rsidRPr="006B2798">
        <w:rPr>
          <w:rFonts w:cstheme="minorHAnsi"/>
          <w:b/>
          <w:bCs/>
        </w:rPr>
        <w:t>hofmann</w:t>
      </w:r>
      <w:proofErr w:type="spellEnd"/>
      <w:r w:rsidR="00BF77B5" w:rsidRPr="00BF77B5">
        <w:rPr>
          <w:rFonts w:cstheme="minorHAnsi"/>
        </w:rPr>
        <w:t xml:space="preserve">, </w:t>
      </w:r>
      <w:proofErr w:type="spellStart"/>
      <w:r w:rsidRPr="006B2798">
        <w:rPr>
          <w:rFonts w:cstheme="minorHAnsi"/>
          <w:b/>
          <w:bCs/>
        </w:rPr>
        <w:t>marián</w:t>
      </w:r>
      <w:proofErr w:type="spellEnd"/>
      <w:r w:rsidRPr="006B2798">
        <w:rPr>
          <w:rFonts w:cstheme="minorHAnsi"/>
          <w:b/>
          <w:bCs/>
        </w:rPr>
        <w:t xml:space="preserve"> </w:t>
      </w:r>
      <w:proofErr w:type="spellStart"/>
      <w:r w:rsidRPr="006B2798">
        <w:rPr>
          <w:rFonts w:cstheme="minorHAnsi"/>
          <w:b/>
          <w:bCs/>
        </w:rPr>
        <w:t>chalány</w:t>
      </w:r>
      <w:proofErr w:type="spellEnd"/>
      <w:r w:rsidRPr="006B2798">
        <w:rPr>
          <w:rFonts w:cstheme="minorHAnsi"/>
        </w:rPr>
        <w:t xml:space="preserve">, </w:t>
      </w:r>
      <w:proofErr w:type="spellStart"/>
      <w:r w:rsidR="00BF77B5" w:rsidRPr="006B2798">
        <w:rPr>
          <w:rFonts w:cstheme="minorHAnsi"/>
          <w:b/>
          <w:bCs/>
        </w:rPr>
        <w:t>kateřina</w:t>
      </w:r>
      <w:proofErr w:type="spellEnd"/>
      <w:r w:rsidR="00BF77B5" w:rsidRPr="006B2798">
        <w:rPr>
          <w:rFonts w:cstheme="minorHAnsi"/>
          <w:b/>
          <w:bCs/>
        </w:rPr>
        <w:t xml:space="preserve"> krejčí</w:t>
      </w:r>
      <w:r w:rsidR="00BF77B5" w:rsidRPr="00BF77B5">
        <w:rPr>
          <w:rFonts w:cstheme="minorHAnsi"/>
        </w:rPr>
        <w:t xml:space="preserve">, </w:t>
      </w:r>
      <w:proofErr w:type="spellStart"/>
      <w:r w:rsidRPr="006B2798">
        <w:rPr>
          <w:rFonts w:cstheme="minorHAnsi"/>
          <w:b/>
          <w:bCs/>
        </w:rPr>
        <w:t>jáchym</w:t>
      </w:r>
      <w:proofErr w:type="spellEnd"/>
      <w:r w:rsidRPr="006B2798">
        <w:rPr>
          <w:rFonts w:cstheme="minorHAnsi"/>
          <w:b/>
          <w:bCs/>
        </w:rPr>
        <w:t xml:space="preserve"> kučera</w:t>
      </w:r>
      <w:r w:rsidRPr="006B2798">
        <w:rPr>
          <w:rFonts w:cstheme="minorHAnsi"/>
        </w:rPr>
        <w:t xml:space="preserve">, </w:t>
      </w:r>
      <w:proofErr w:type="spellStart"/>
      <w:r w:rsidRPr="006B2798">
        <w:rPr>
          <w:rFonts w:cstheme="minorHAnsi"/>
          <w:b/>
          <w:bCs/>
        </w:rPr>
        <w:t>hynek</w:t>
      </w:r>
      <w:proofErr w:type="spellEnd"/>
      <w:r w:rsidRPr="006B2798">
        <w:rPr>
          <w:rFonts w:cstheme="minorHAnsi"/>
          <w:b/>
          <w:bCs/>
        </w:rPr>
        <w:t xml:space="preserve"> </w:t>
      </w:r>
      <w:proofErr w:type="spellStart"/>
      <w:r w:rsidRPr="006B2798">
        <w:rPr>
          <w:rFonts w:cstheme="minorHAnsi"/>
          <w:b/>
          <w:bCs/>
        </w:rPr>
        <w:t>tajovský</w:t>
      </w:r>
      <w:proofErr w:type="spellEnd"/>
      <w:r w:rsidRPr="006B2798">
        <w:rPr>
          <w:rFonts w:cstheme="minorHAnsi"/>
        </w:rPr>
        <w:t xml:space="preserve">, </w:t>
      </w:r>
      <w:proofErr w:type="spellStart"/>
      <w:r w:rsidRPr="006B2798">
        <w:rPr>
          <w:rFonts w:cstheme="minorHAnsi"/>
          <w:b/>
          <w:bCs/>
        </w:rPr>
        <w:t>monika</w:t>
      </w:r>
      <w:proofErr w:type="spellEnd"/>
      <w:r w:rsidRPr="006B2798">
        <w:rPr>
          <w:rFonts w:cstheme="minorHAnsi"/>
          <w:b/>
          <w:bCs/>
        </w:rPr>
        <w:t xml:space="preserve"> </w:t>
      </w:r>
      <w:proofErr w:type="spellStart"/>
      <w:r w:rsidRPr="006B2798">
        <w:rPr>
          <w:rFonts w:cstheme="minorHAnsi"/>
          <w:b/>
          <w:bCs/>
        </w:rPr>
        <w:t>tomková</w:t>
      </w:r>
      <w:proofErr w:type="spellEnd"/>
    </w:p>
    <w:p w14:paraId="65A996A3" w14:textId="77777777" w:rsidR="004912DD" w:rsidRDefault="004912DD" w:rsidP="004912DD">
      <w:pPr>
        <w:pBdr>
          <w:bottom w:val="single" w:sz="12" w:space="1" w:color="auto"/>
        </w:pBdr>
        <w:spacing w:after="0"/>
        <w:rPr>
          <w:rFonts w:cstheme="minorHAnsi"/>
        </w:rPr>
      </w:pPr>
    </w:p>
    <w:p w14:paraId="6478F2BD" w14:textId="77777777" w:rsidR="00A66E26" w:rsidRPr="00CE5956" w:rsidRDefault="00A66E26" w:rsidP="004912DD">
      <w:pPr>
        <w:pBdr>
          <w:bottom w:val="single" w:sz="12" w:space="1" w:color="auto"/>
        </w:pBdr>
        <w:spacing w:after="0"/>
        <w:rPr>
          <w:rFonts w:cstheme="minorHAnsi"/>
        </w:rPr>
      </w:pPr>
    </w:p>
    <w:p w14:paraId="191C95A0" w14:textId="77777777" w:rsidR="00CD1552" w:rsidRPr="00CA2FDC" w:rsidRDefault="00663B53" w:rsidP="00CD1552">
      <w:pPr>
        <w:pStyle w:val="Bezmezer"/>
        <w:rPr>
          <w:b/>
          <w:bCs/>
        </w:rPr>
      </w:pPr>
      <w:proofErr w:type="spellStart"/>
      <w:r w:rsidRPr="00CA2FDC">
        <w:rPr>
          <w:b/>
          <w:bCs/>
        </w:rPr>
        <w:t>marcela</w:t>
      </w:r>
      <w:proofErr w:type="spellEnd"/>
      <w:r w:rsidRPr="00CA2FDC">
        <w:rPr>
          <w:b/>
          <w:bCs/>
        </w:rPr>
        <w:t xml:space="preserve"> </w:t>
      </w:r>
      <w:proofErr w:type="spellStart"/>
      <w:r w:rsidRPr="00CA2FDC">
        <w:rPr>
          <w:b/>
          <w:bCs/>
        </w:rPr>
        <w:t>bednaříková</w:t>
      </w:r>
      <w:proofErr w:type="spellEnd"/>
    </w:p>
    <w:p w14:paraId="25FEAB55" w14:textId="769DA700" w:rsidR="00663B53" w:rsidRPr="00CD1552" w:rsidRDefault="00663B53" w:rsidP="00CD1552">
      <w:pPr>
        <w:pStyle w:val="Bezmezer"/>
      </w:pPr>
      <w:proofErr w:type="spellStart"/>
      <w:r w:rsidRPr="00CE5956">
        <w:t>pr</w:t>
      </w:r>
      <w:proofErr w:type="spellEnd"/>
      <w:r w:rsidRPr="00CE5956">
        <w:t xml:space="preserve"> divadla </w:t>
      </w:r>
      <w:proofErr w:type="spellStart"/>
      <w:r w:rsidRPr="00CE5956">
        <w:t>petra</w:t>
      </w:r>
      <w:proofErr w:type="spellEnd"/>
      <w:r w:rsidRPr="00CE5956">
        <w:t xml:space="preserve"> </w:t>
      </w:r>
      <w:proofErr w:type="spellStart"/>
      <w:r w:rsidRPr="00CE5956">
        <w:t>bezruče</w:t>
      </w:r>
      <w:proofErr w:type="spellEnd"/>
    </w:p>
    <w:p w14:paraId="35FFB2A6" w14:textId="77777777" w:rsidR="00663B53" w:rsidRPr="00CE5956" w:rsidRDefault="00663B53" w:rsidP="00CD1552">
      <w:pPr>
        <w:pStyle w:val="Bezmezer"/>
      </w:pPr>
      <w:r w:rsidRPr="00CE5956">
        <w:t xml:space="preserve">e-mail: </w:t>
      </w:r>
      <w:hyperlink r:id="rId8" w:history="1">
        <w:r w:rsidRPr="00CE5956">
          <w:rPr>
            <w:rStyle w:val="Hypertextovodkaz"/>
            <w:rFonts w:cstheme="minorHAnsi"/>
          </w:rPr>
          <w:t>marcela@bezruci.cz</w:t>
        </w:r>
      </w:hyperlink>
    </w:p>
    <w:p w14:paraId="2D754AD2" w14:textId="77777777" w:rsidR="00663B53" w:rsidRPr="00CE5956" w:rsidRDefault="00663B53" w:rsidP="00CD1552">
      <w:pPr>
        <w:pStyle w:val="Bezmezer"/>
      </w:pPr>
      <w:r w:rsidRPr="00CE5956">
        <w:t>tel.: +420 774 997 516</w:t>
      </w:r>
    </w:p>
    <w:p w14:paraId="07C41CD4" w14:textId="1A158382" w:rsidR="00663B53" w:rsidRPr="00CE5956" w:rsidRDefault="00663B53" w:rsidP="00CD1552">
      <w:pPr>
        <w:pStyle w:val="Bezmezer"/>
      </w:pPr>
      <w:hyperlink r:id="rId9" w:history="1">
        <w:r w:rsidRPr="00CE5956">
          <w:rPr>
            <w:rStyle w:val="Hypertextovodkaz"/>
            <w:rFonts w:cstheme="minorHAnsi"/>
          </w:rPr>
          <w:t>www.bezruci.cz</w:t>
        </w:r>
      </w:hyperlink>
      <w:r w:rsidRPr="00CE5956">
        <w:t xml:space="preserve"> </w:t>
      </w:r>
    </w:p>
    <w:p w14:paraId="0E15F94A" w14:textId="256C5E69" w:rsidR="00663B53" w:rsidRPr="00CE5956" w:rsidRDefault="00663B53" w:rsidP="00CB74C7">
      <w:pPr>
        <w:spacing w:after="0"/>
        <w:rPr>
          <w:rFonts w:cstheme="minorHAnsi"/>
          <w:b/>
          <w:bCs/>
        </w:rPr>
      </w:pPr>
      <w:r w:rsidRPr="00CE5956">
        <w:rPr>
          <w:rFonts w:cstheme="minorHAnsi"/>
          <w:noProof/>
        </w:rPr>
        <w:drawing>
          <wp:anchor distT="0" distB="0" distL="18415" distR="0" simplePos="0" relativeHeight="251663360" behindDoc="1" locked="0" layoutInCell="0" allowOverlap="1" wp14:anchorId="531ECD94" wp14:editId="496EA97A">
            <wp:simplePos x="0" y="0"/>
            <wp:positionH relativeFrom="margin">
              <wp:align>right</wp:align>
            </wp:positionH>
            <wp:positionV relativeFrom="paragraph">
              <wp:posOffset>106269</wp:posOffset>
            </wp:positionV>
            <wp:extent cx="975360" cy="276860"/>
            <wp:effectExtent l="0" t="0" r="0" b="8890"/>
            <wp:wrapSquare wrapText="largest"/>
            <wp:docPr id="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alphaModFix amt="50000"/>
                    </a:blip>
                    <a:srcRect l="-133" t="-432" r="-133" b="-4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276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E5956">
        <w:rPr>
          <w:rFonts w:cstheme="minorHAnsi"/>
          <w:noProof/>
        </w:rPr>
        <w:drawing>
          <wp:anchor distT="0" distB="0" distL="18415" distR="1905" simplePos="0" relativeHeight="251661312" behindDoc="1" locked="0" layoutInCell="0" allowOverlap="1" wp14:anchorId="3B05523C" wp14:editId="6061E8C5">
            <wp:simplePos x="0" y="0"/>
            <wp:positionH relativeFrom="margin">
              <wp:align>center</wp:align>
            </wp:positionH>
            <wp:positionV relativeFrom="paragraph">
              <wp:posOffset>81280</wp:posOffset>
            </wp:positionV>
            <wp:extent cx="969645" cy="328930"/>
            <wp:effectExtent l="0" t="0" r="1905" b="0"/>
            <wp:wrapSquare wrapText="largest"/>
            <wp:docPr id="3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alphaModFix amt="50000"/>
                    </a:blip>
                    <a:srcRect l="-306" t="-970" r="-306" b="-9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328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097867" w14:textId="1054009B" w:rsidR="00663B53" w:rsidRPr="00CE5956" w:rsidRDefault="00663B53" w:rsidP="00CB74C7">
      <w:pPr>
        <w:spacing w:after="0"/>
        <w:rPr>
          <w:rFonts w:cstheme="minorHAnsi"/>
          <w:b/>
          <w:bCs/>
        </w:rPr>
      </w:pPr>
      <w:r w:rsidRPr="00CE5956">
        <w:rPr>
          <w:rFonts w:cstheme="minorHAnsi"/>
          <w:noProof/>
        </w:rPr>
        <w:drawing>
          <wp:anchor distT="0" distB="0" distL="18415" distR="5715" simplePos="0" relativeHeight="251659264" behindDoc="1" locked="0" layoutInCell="0" allowOverlap="1" wp14:anchorId="6A7134BD" wp14:editId="01A7FCA0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1118235" cy="130810"/>
            <wp:effectExtent l="0" t="0" r="5715" b="2540"/>
            <wp:wrapSquare wrapText="largest"/>
            <wp:docPr id="2" name="obrázek 1" descr="Obsah obrázku text, hodiny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" descr="Obsah obrázku text, hodiny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alphaModFix amt="50000"/>
                    </a:blip>
                    <a:srcRect l="-217" t="-1781" r="-217" b="-1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35" cy="130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BF61AF" w14:textId="6B659579" w:rsidR="00663B53" w:rsidRPr="00CE5956" w:rsidRDefault="00663B53" w:rsidP="00663B53">
      <w:pPr>
        <w:pStyle w:val="Zpat"/>
        <w:jc w:val="center"/>
        <w:rPr>
          <w:rFonts w:cstheme="minorHAnsi"/>
          <w:sz w:val="15"/>
          <w:szCs w:val="15"/>
        </w:rPr>
      </w:pPr>
    </w:p>
    <w:p w14:paraId="57A22A6A" w14:textId="0D65857B" w:rsidR="00663B53" w:rsidRDefault="00663B53" w:rsidP="00CD47AE">
      <w:pPr>
        <w:pStyle w:val="Zpat"/>
        <w:jc w:val="center"/>
        <w:rPr>
          <w:rFonts w:cstheme="minorHAnsi"/>
          <w:color w:val="595959" w:themeColor="text1" w:themeTint="A6"/>
          <w:sz w:val="14"/>
          <w:szCs w:val="14"/>
        </w:rPr>
      </w:pPr>
      <w:r w:rsidRPr="00CE5956">
        <w:rPr>
          <w:rFonts w:cstheme="minorHAnsi"/>
          <w:color w:val="595959" w:themeColor="text1" w:themeTint="A6"/>
          <w:sz w:val="14"/>
          <w:szCs w:val="14"/>
        </w:rPr>
        <w:t>Divadlo Petra Bezruče je provozováno za finanční podpory statutárního města Ostrava, Moravskoslezského kraje a Ministerstva kultury ČR.</w:t>
      </w:r>
    </w:p>
    <w:p w14:paraId="56C2F221" w14:textId="77777777" w:rsidR="007B701B" w:rsidRPr="00CD47AE" w:rsidRDefault="007B701B" w:rsidP="00AE2AD0">
      <w:pPr>
        <w:pStyle w:val="Zpat"/>
        <w:rPr>
          <w:rFonts w:cstheme="minorHAnsi"/>
          <w:color w:val="595959" w:themeColor="text1" w:themeTint="A6"/>
          <w:sz w:val="14"/>
          <w:szCs w:val="14"/>
        </w:rPr>
      </w:pPr>
    </w:p>
    <w:sectPr w:rsidR="007B701B" w:rsidRPr="00CD47AE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77822" w14:textId="77777777" w:rsidR="005A6EDE" w:rsidRDefault="005A6EDE" w:rsidP="00663B53">
      <w:pPr>
        <w:spacing w:after="0" w:line="240" w:lineRule="auto"/>
      </w:pPr>
      <w:r>
        <w:separator/>
      </w:r>
    </w:p>
  </w:endnote>
  <w:endnote w:type="continuationSeparator" w:id="0">
    <w:p w14:paraId="41676133" w14:textId="77777777" w:rsidR="005A6EDE" w:rsidRDefault="005A6EDE" w:rsidP="00663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CA972" w14:textId="77777777" w:rsidR="005A6EDE" w:rsidRDefault="005A6EDE" w:rsidP="00663B53">
      <w:pPr>
        <w:spacing w:after="0" w:line="240" w:lineRule="auto"/>
      </w:pPr>
      <w:r>
        <w:separator/>
      </w:r>
    </w:p>
  </w:footnote>
  <w:footnote w:type="continuationSeparator" w:id="0">
    <w:p w14:paraId="1EE7DB31" w14:textId="77777777" w:rsidR="005A6EDE" w:rsidRDefault="005A6EDE" w:rsidP="00663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17624" w14:textId="70C5099A" w:rsidR="00663B53" w:rsidRDefault="00663B53" w:rsidP="00663B53">
    <w:pPr>
      <w:pStyle w:val="Zhlav"/>
      <w:jc w:val="right"/>
    </w:pPr>
    <w:r>
      <w:rPr>
        <w:noProof/>
      </w:rPr>
      <w:drawing>
        <wp:inline distT="0" distB="0" distL="0" distR="0" wp14:anchorId="520E5194" wp14:editId="0EA12165">
          <wp:extent cx="856129" cy="326333"/>
          <wp:effectExtent l="0" t="0" r="127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3977" cy="3483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DD267B" w14:textId="77777777" w:rsidR="00663B53" w:rsidRDefault="00663B5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C14"/>
    <w:rsid w:val="00001915"/>
    <w:rsid w:val="000037AA"/>
    <w:rsid w:val="00004A15"/>
    <w:rsid w:val="00005949"/>
    <w:rsid w:val="00006AFC"/>
    <w:rsid w:val="00007A80"/>
    <w:rsid w:val="00010083"/>
    <w:rsid w:val="00012F7F"/>
    <w:rsid w:val="00021D95"/>
    <w:rsid w:val="0002559B"/>
    <w:rsid w:val="00034C30"/>
    <w:rsid w:val="00037CCD"/>
    <w:rsid w:val="000449B9"/>
    <w:rsid w:val="00053E19"/>
    <w:rsid w:val="00054A05"/>
    <w:rsid w:val="00063536"/>
    <w:rsid w:val="00066302"/>
    <w:rsid w:val="00066ABA"/>
    <w:rsid w:val="00080CD8"/>
    <w:rsid w:val="00093905"/>
    <w:rsid w:val="000A1223"/>
    <w:rsid w:val="000A30CC"/>
    <w:rsid w:val="000B0693"/>
    <w:rsid w:val="000B2753"/>
    <w:rsid w:val="000C43B2"/>
    <w:rsid w:val="000C45E5"/>
    <w:rsid w:val="000C7DF7"/>
    <w:rsid w:val="000E382B"/>
    <w:rsid w:val="000F41C7"/>
    <w:rsid w:val="000F441E"/>
    <w:rsid w:val="000F7EC3"/>
    <w:rsid w:val="00115380"/>
    <w:rsid w:val="001153AE"/>
    <w:rsid w:val="0011589F"/>
    <w:rsid w:val="001278E0"/>
    <w:rsid w:val="00130286"/>
    <w:rsid w:val="00142B03"/>
    <w:rsid w:val="00147164"/>
    <w:rsid w:val="00151665"/>
    <w:rsid w:val="00153B94"/>
    <w:rsid w:val="001720E6"/>
    <w:rsid w:val="001726F4"/>
    <w:rsid w:val="00172A75"/>
    <w:rsid w:val="00181504"/>
    <w:rsid w:val="001863FC"/>
    <w:rsid w:val="00190121"/>
    <w:rsid w:val="00194A2E"/>
    <w:rsid w:val="001A1E65"/>
    <w:rsid w:val="001A1F33"/>
    <w:rsid w:val="001B4D86"/>
    <w:rsid w:val="001B5C32"/>
    <w:rsid w:val="001C13E9"/>
    <w:rsid w:val="001C6BF0"/>
    <w:rsid w:val="001C7775"/>
    <w:rsid w:val="001C77E5"/>
    <w:rsid w:val="001D1B93"/>
    <w:rsid w:val="001D67D1"/>
    <w:rsid w:val="001E4517"/>
    <w:rsid w:val="001E6E9F"/>
    <w:rsid w:val="001E7897"/>
    <w:rsid w:val="001F7123"/>
    <w:rsid w:val="00204413"/>
    <w:rsid w:val="00231C14"/>
    <w:rsid w:val="00231C68"/>
    <w:rsid w:val="00241B6B"/>
    <w:rsid w:val="0024533F"/>
    <w:rsid w:val="00264F78"/>
    <w:rsid w:val="00266A90"/>
    <w:rsid w:val="00273223"/>
    <w:rsid w:val="00276E29"/>
    <w:rsid w:val="002A24FF"/>
    <w:rsid w:val="002B099B"/>
    <w:rsid w:val="002B359C"/>
    <w:rsid w:val="002C11E4"/>
    <w:rsid w:val="002C1726"/>
    <w:rsid w:val="002C1A42"/>
    <w:rsid w:val="002C28F4"/>
    <w:rsid w:val="002C5456"/>
    <w:rsid w:val="002D7FFE"/>
    <w:rsid w:val="002E0FFE"/>
    <w:rsid w:val="002F0396"/>
    <w:rsid w:val="002F6793"/>
    <w:rsid w:val="00301E67"/>
    <w:rsid w:val="00310702"/>
    <w:rsid w:val="0031192F"/>
    <w:rsid w:val="0032158C"/>
    <w:rsid w:val="00330F8A"/>
    <w:rsid w:val="0034415C"/>
    <w:rsid w:val="003447C6"/>
    <w:rsid w:val="00371613"/>
    <w:rsid w:val="00371B3C"/>
    <w:rsid w:val="0037355D"/>
    <w:rsid w:val="0038046D"/>
    <w:rsid w:val="00384E11"/>
    <w:rsid w:val="00390E93"/>
    <w:rsid w:val="00393CE8"/>
    <w:rsid w:val="00396B81"/>
    <w:rsid w:val="00396CCC"/>
    <w:rsid w:val="003A13D0"/>
    <w:rsid w:val="003A14B4"/>
    <w:rsid w:val="003A3FD9"/>
    <w:rsid w:val="003D0C6A"/>
    <w:rsid w:val="003D5F3C"/>
    <w:rsid w:val="003F4824"/>
    <w:rsid w:val="003F5079"/>
    <w:rsid w:val="00402113"/>
    <w:rsid w:val="00414DBD"/>
    <w:rsid w:val="00422D39"/>
    <w:rsid w:val="00423C4D"/>
    <w:rsid w:val="00425AE3"/>
    <w:rsid w:val="00425CA1"/>
    <w:rsid w:val="00426C8A"/>
    <w:rsid w:val="00431E85"/>
    <w:rsid w:val="0043455C"/>
    <w:rsid w:val="0044257E"/>
    <w:rsid w:val="00443E3A"/>
    <w:rsid w:val="0046389D"/>
    <w:rsid w:val="00474909"/>
    <w:rsid w:val="004771FE"/>
    <w:rsid w:val="004803B2"/>
    <w:rsid w:val="004912DD"/>
    <w:rsid w:val="00491A04"/>
    <w:rsid w:val="0049752A"/>
    <w:rsid w:val="004B4A6B"/>
    <w:rsid w:val="004B656D"/>
    <w:rsid w:val="004B684C"/>
    <w:rsid w:val="004B686C"/>
    <w:rsid w:val="004C2463"/>
    <w:rsid w:val="004C5250"/>
    <w:rsid w:val="004D2572"/>
    <w:rsid w:val="004F4918"/>
    <w:rsid w:val="004F5991"/>
    <w:rsid w:val="00501E8F"/>
    <w:rsid w:val="0050481A"/>
    <w:rsid w:val="0051314D"/>
    <w:rsid w:val="00513878"/>
    <w:rsid w:val="00530B2D"/>
    <w:rsid w:val="00534B3F"/>
    <w:rsid w:val="0054184D"/>
    <w:rsid w:val="005436EB"/>
    <w:rsid w:val="0054685A"/>
    <w:rsid w:val="00550FA9"/>
    <w:rsid w:val="00552EBE"/>
    <w:rsid w:val="00562D9B"/>
    <w:rsid w:val="00564654"/>
    <w:rsid w:val="005730A9"/>
    <w:rsid w:val="00591CD8"/>
    <w:rsid w:val="00592741"/>
    <w:rsid w:val="00592BB5"/>
    <w:rsid w:val="005A6EDE"/>
    <w:rsid w:val="005B7401"/>
    <w:rsid w:val="005C2B8E"/>
    <w:rsid w:val="005D435A"/>
    <w:rsid w:val="005D5E9B"/>
    <w:rsid w:val="005E7B42"/>
    <w:rsid w:val="005F1D23"/>
    <w:rsid w:val="005F5486"/>
    <w:rsid w:val="0060109A"/>
    <w:rsid w:val="00623277"/>
    <w:rsid w:val="0062398B"/>
    <w:rsid w:val="00623CB1"/>
    <w:rsid w:val="006405F8"/>
    <w:rsid w:val="00640FDB"/>
    <w:rsid w:val="00647EE3"/>
    <w:rsid w:val="0065440E"/>
    <w:rsid w:val="00663B53"/>
    <w:rsid w:val="00683B1E"/>
    <w:rsid w:val="00686D7A"/>
    <w:rsid w:val="00691CF6"/>
    <w:rsid w:val="00692031"/>
    <w:rsid w:val="0069690C"/>
    <w:rsid w:val="006A3CE0"/>
    <w:rsid w:val="006A7A5C"/>
    <w:rsid w:val="006B20E0"/>
    <w:rsid w:val="006B2798"/>
    <w:rsid w:val="006C2BAB"/>
    <w:rsid w:val="006C30C8"/>
    <w:rsid w:val="006D1A9C"/>
    <w:rsid w:val="006D2B66"/>
    <w:rsid w:val="006D7748"/>
    <w:rsid w:val="006E3C61"/>
    <w:rsid w:val="006F1380"/>
    <w:rsid w:val="006F7B55"/>
    <w:rsid w:val="007025F0"/>
    <w:rsid w:val="00711ACB"/>
    <w:rsid w:val="00721498"/>
    <w:rsid w:val="00727204"/>
    <w:rsid w:val="00732D98"/>
    <w:rsid w:val="00733CB9"/>
    <w:rsid w:val="00737ADA"/>
    <w:rsid w:val="0074174A"/>
    <w:rsid w:val="00743FF8"/>
    <w:rsid w:val="0074491C"/>
    <w:rsid w:val="007475FC"/>
    <w:rsid w:val="00755CE3"/>
    <w:rsid w:val="0076105F"/>
    <w:rsid w:val="0077370A"/>
    <w:rsid w:val="00780D30"/>
    <w:rsid w:val="00780E34"/>
    <w:rsid w:val="00781673"/>
    <w:rsid w:val="00787D3D"/>
    <w:rsid w:val="00795706"/>
    <w:rsid w:val="007B0DE2"/>
    <w:rsid w:val="007B5C8E"/>
    <w:rsid w:val="007B701B"/>
    <w:rsid w:val="007D0C45"/>
    <w:rsid w:val="007D27C8"/>
    <w:rsid w:val="007D28EE"/>
    <w:rsid w:val="007D5932"/>
    <w:rsid w:val="007E68F6"/>
    <w:rsid w:val="007F6F01"/>
    <w:rsid w:val="00814595"/>
    <w:rsid w:val="008259F4"/>
    <w:rsid w:val="00845B03"/>
    <w:rsid w:val="00846C93"/>
    <w:rsid w:val="0085315E"/>
    <w:rsid w:val="0086011D"/>
    <w:rsid w:val="00861160"/>
    <w:rsid w:val="00864A74"/>
    <w:rsid w:val="008661E5"/>
    <w:rsid w:val="008669BC"/>
    <w:rsid w:val="008720DF"/>
    <w:rsid w:val="008A4027"/>
    <w:rsid w:val="008A53D8"/>
    <w:rsid w:val="008B2B3B"/>
    <w:rsid w:val="008C3FCB"/>
    <w:rsid w:val="008C760B"/>
    <w:rsid w:val="008D0518"/>
    <w:rsid w:val="008D068C"/>
    <w:rsid w:val="008D36DA"/>
    <w:rsid w:val="008D3DF9"/>
    <w:rsid w:val="008D7769"/>
    <w:rsid w:val="008E2B48"/>
    <w:rsid w:val="008E71D8"/>
    <w:rsid w:val="008F5461"/>
    <w:rsid w:val="0090638C"/>
    <w:rsid w:val="009070D2"/>
    <w:rsid w:val="00916357"/>
    <w:rsid w:val="009218F7"/>
    <w:rsid w:val="00921CA3"/>
    <w:rsid w:val="00922551"/>
    <w:rsid w:val="009339B5"/>
    <w:rsid w:val="00935C3E"/>
    <w:rsid w:val="009461FA"/>
    <w:rsid w:val="0095636D"/>
    <w:rsid w:val="00957581"/>
    <w:rsid w:val="00957788"/>
    <w:rsid w:val="00964D23"/>
    <w:rsid w:val="00973FB2"/>
    <w:rsid w:val="009824B4"/>
    <w:rsid w:val="00994064"/>
    <w:rsid w:val="00996456"/>
    <w:rsid w:val="009A39EB"/>
    <w:rsid w:val="009A4FFC"/>
    <w:rsid w:val="009A6C3B"/>
    <w:rsid w:val="009B7FB5"/>
    <w:rsid w:val="009C0E43"/>
    <w:rsid w:val="009D08B0"/>
    <w:rsid w:val="009E2A87"/>
    <w:rsid w:val="009E3784"/>
    <w:rsid w:val="00A070E4"/>
    <w:rsid w:val="00A12DEF"/>
    <w:rsid w:val="00A1541C"/>
    <w:rsid w:val="00A15AC6"/>
    <w:rsid w:val="00A17E5E"/>
    <w:rsid w:val="00A2504A"/>
    <w:rsid w:val="00A33A7C"/>
    <w:rsid w:val="00A431FA"/>
    <w:rsid w:val="00A57504"/>
    <w:rsid w:val="00A66E26"/>
    <w:rsid w:val="00A72AD4"/>
    <w:rsid w:val="00A7344E"/>
    <w:rsid w:val="00A936EF"/>
    <w:rsid w:val="00A9667F"/>
    <w:rsid w:val="00A97183"/>
    <w:rsid w:val="00AA1EBA"/>
    <w:rsid w:val="00AC5F6B"/>
    <w:rsid w:val="00AD46DB"/>
    <w:rsid w:val="00AD6991"/>
    <w:rsid w:val="00AE01F8"/>
    <w:rsid w:val="00AE2AD0"/>
    <w:rsid w:val="00AF03B9"/>
    <w:rsid w:val="00AF080E"/>
    <w:rsid w:val="00AF1974"/>
    <w:rsid w:val="00AF75EE"/>
    <w:rsid w:val="00AF79E6"/>
    <w:rsid w:val="00B0243F"/>
    <w:rsid w:val="00B02DA2"/>
    <w:rsid w:val="00B04701"/>
    <w:rsid w:val="00B13518"/>
    <w:rsid w:val="00B157AF"/>
    <w:rsid w:val="00B211DC"/>
    <w:rsid w:val="00B27359"/>
    <w:rsid w:val="00B34386"/>
    <w:rsid w:val="00B40A43"/>
    <w:rsid w:val="00B4449C"/>
    <w:rsid w:val="00B468B2"/>
    <w:rsid w:val="00B473EF"/>
    <w:rsid w:val="00B501EB"/>
    <w:rsid w:val="00B502B0"/>
    <w:rsid w:val="00B51682"/>
    <w:rsid w:val="00B54EA1"/>
    <w:rsid w:val="00B57412"/>
    <w:rsid w:val="00B64613"/>
    <w:rsid w:val="00B64A59"/>
    <w:rsid w:val="00B66247"/>
    <w:rsid w:val="00B761BF"/>
    <w:rsid w:val="00B87432"/>
    <w:rsid w:val="00B9010B"/>
    <w:rsid w:val="00BA1050"/>
    <w:rsid w:val="00BA620A"/>
    <w:rsid w:val="00BA7024"/>
    <w:rsid w:val="00BB25D7"/>
    <w:rsid w:val="00BC0545"/>
    <w:rsid w:val="00BC407D"/>
    <w:rsid w:val="00BC5A6C"/>
    <w:rsid w:val="00BD024C"/>
    <w:rsid w:val="00BE288C"/>
    <w:rsid w:val="00BF0292"/>
    <w:rsid w:val="00BF4D26"/>
    <w:rsid w:val="00BF77B5"/>
    <w:rsid w:val="00C0584B"/>
    <w:rsid w:val="00C12EA3"/>
    <w:rsid w:val="00C15357"/>
    <w:rsid w:val="00C22BE3"/>
    <w:rsid w:val="00C25778"/>
    <w:rsid w:val="00C27BBF"/>
    <w:rsid w:val="00C325FB"/>
    <w:rsid w:val="00C45874"/>
    <w:rsid w:val="00C47C74"/>
    <w:rsid w:val="00C52681"/>
    <w:rsid w:val="00C53C7E"/>
    <w:rsid w:val="00C63C82"/>
    <w:rsid w:val="00C7618B"/>
    <w:rsid w:val="00C815EA"/>
    <w:rsid w:val="00C84F67"/>
    <w:rsid w:val="00C855F1"/>
    <w:rsid w:val="00C85D25"/>
    <w:rsid w:val="00C93FEE"/>
    <w:rsid w:val="00CA2FDC"/>
    <w:rsid w:val="00CB1863"/>
    <w:rsid w:val="00CB74C7"/>
    <w:rsid w:val="00CC5469"/>
    <w:rsid w:val="00CD1552"/>
    <w:rsid w:val="00CD218E"/>
    <w:rsid w:val="00CD47AE"/>
    <w:rsid w:val="00CD579A"/>
    <w:rsid w:val="00CD5A21"/>
    <w:rsid w:val="00CE5956"/>
    <w:rsid w:val="00CE7C4E"/>
    <w:rsid w:val="00D05DF7"/>
    <w:rsid w:val="00D101E7"/>
    <w:rsid w:val="00D119BB"/>
    <w:rsid w:val="00D241FB"/>
    <w:rsid w:val="00D255EA"/>
    <w:rsid w:val="00D26A96"/>
    <w:rsid w:val="00D30CD1"/>
    <w:rsid w:val="00D4443A"/>
    <w:rsid w:val="00D528C1"/>
    <w:rsid w:val="00D717D4"/>
    <w:rsid w:val="00D8156F"/>
    <w:rsid w:val="00D82DC0"/>
    <w:rsid w:val="00DB2081"/>
    <w:rsid w:val="00DB3AB8"/>
    <w:rsid w:val="00DB6AF5"/>
    <w:rsid w:val="00DC525B"/>
    <w:rsid w:val="00DD47E3"/>
    <w:rsid w:val="00DE4CC7"/>
    <w:rsid w:val="00DE5E09"/>
    <w:rsid w:val="00DF122B"/>
    <w:rsid w:val="00DF272B"/>
    <w:rsid w:val="00DF4939"/>
    <w:rsid w:val="00E02BCA"/>
    <w:rsid w:val="00E0716B"/>
    <w:rsid w:val="00E127E0"/>
    <w:rsid w:val="00E215B2"/>
    <w:rsid w:val="00E318CB"/>
    <w:rsid w:val="00E54A0A"/>
    <w:rsid w:val="00E6165F"/>
    <w:rsid w:val="00E64C6D"/>
    <w:rsid w:val="00E7086F"/>
    <w:rsid w:val="00E77D80"/>
    <w:rsid w:val="00E85586"/>
    <w:rsid w:val="00EA1A73"/>
    <w:rsid w:val="00EA1C55"/>
    <w:rsid w:val="00EA712E"/>
    <w:rsid w:val="00EB1C20"/>
    <w:rsid w:val="00EB5854"/>
    <w:rsid w:val="00EB6DEB"/>
    <w:rsid w:val="00EC103B"/>
    <w:rsid w:val="00EC1288"/>
    <w:rsid w:val="00ED0929"/>
    <w:rsid w:val="00EF045D"/>
    <w:rsid w:val="00EF3DCF"/>
    <w:rsid w:val="00EF71D3"/>
    <w:rsid w:val="00F02E68"/>
    <w:rsid w:val="00F07B49"/>
    <w:rsid w:val="00F2528D"/>
    <w:rsid w:val="00F31E05"/>
    <w:rsid w:val="00F32882"/>
    <w:rsid w:val="00F36197"/>
    <w:rsid w:val="00F376B2"/>
    <w:rsid w:val="00F40B96"/>
    <w:rsid w:val="00F510BA"/>
    <w:rsid w:val="00F579BB"/>
    <w:rsid w:val="00F60DAD"/>
    <w:rsid w:val="00F63973"/>
    <w:rsid w:val="00F7113A"/>
    <w:rsid w:val="00F738BC"/>
    <w:rsid w:val="00F73907"/>
    <w:rsid w:val="00F84078"/>
    <w:rsid w:val="00F870C1"/>
    <w:rsid w:val="00F8749B"/>
    <w:rsid w:val="00FB001A"/>
    <w:rsid w:val="00FB0906"/>
    <w:rsid w:val="00FB6B08"/>
    <w:rsid w:val="00FD4114"/>
    <w:rsid w:val="00FF4F03"/>
    <w:rsid w:val="00FF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B186DA"/>
  <w15:chartTrackingRefBased/>
  <w15:docId w15:val="{27E533B4-E1E8-4536-BA23-C3DF7E2BE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63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3B53"/>
  </w:style>
  <w:style w:type="paragraph" w:styleId="Zpat">
    <w:name w:val="footer"/>
    <w:basedOn w:val="Normln"/>
    <w:link w:val="ZpatChar"/>
    <w:unhideWhenUsed/>
    <w:rsid w:val="00663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3B53"/>
  </w:style>
  <w:style w:type="character" w:styleId="Hypertextovodkaz">
    <w:name w:val="Hyperlink"/>
    <w:basedOn w:val="Standardnpsmoodstavce"/>
    <w:uiPriority w:val="99"/>
    <w:unhideWhenUsed/>
    <w:rsid w:val="00663B5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A24F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646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6465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465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46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64654"/>
    <w:rPr>
      <w:b/>
      <w:bCs/>
      <w:sz w:val="20"/>
      <w:szCs w:val="20"/>
    </w:rPr>
  </w:style>
  <w:style w:type="paragraph" w:styleId="Bezmezer">
    <w:name w:val="No Spacing"/>
    <w:uiPriority w:val="1"/>
    <w:qFormat/>
    <w:rsid w:val="00CD15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ela@bezruci.cz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ezruci.cz/hra/573-banicek-ale-ale-ale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www.bezruci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CC231-6B17-4042-A49C-7C57867AC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2</Pages>
  <Words>485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Bednarikova</dc:creator>
  <cp:keywords/>
  <dc:description/>
  <cp:lastModifiedBy>Marcela Bednarikova</cp:lastModifiedBy>
  <cp:revision>37</cp:revision>
  <cp:lastPrinted>2022-04-20T06:30:00Z</cp:lastPrinted>
  <dcterms:created xsi:type="dcterms:W3CDTF">2023-04-24T11:11:00Z</dcterms:created>
  <dcterms:modified xsi:type="dcterms:W3CDTF">2025-10-16T09:58:00Z</dcterms:modified>
</cp:coreProperties>
</file>