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21ACB" w14:textId="1FF525BD" w:rsidR="00E6165F" w:rsidRPr="00CE5956" w:rsidRDefault="006400FC" w:rsidP="00FF4F03">
      <w:pPr>
        <w:spacing w:after="0"/>
        <w:rPr>
          <w:rFonts w:cstheme="minorHAnsi"/>
          <w:b/>
          <w:bCs/>
        </w:rPr>
      </w:pPr>
      <w:proofErr w:type="spellStart"/>
      <w:r>
        <w:rPr>
          <w:rFonts w:cstheme="minorHAnsi"/>
          <w:b/>
          <w:bCs/>
        </w:rPr>
        <w:t>gogolova</w:t>
      </w:r>
      <w:proofErr w:type="spellEnd"/>
      <w:r>
        <w:rPr>
          <w:rFonts w:cstheme="minorHAnsi"/>
          <w:b/>
          <w:bCs/>
        </w:rPr>
        <w:t xml:space="preserve"> ženitba u </w:t>
      </w:r>
      <w:proofErr w:type="spellStart"/>
      <w:r>
        <w:rPr>
          <w:rFonts w:cstheme="minorHAnsi"/>
          <w:b/>
          <w:bCs/>
        </w:rPr>
        <w:t>bezručů</w:t>
      </w:r>
      <w:proofErr w:type="spellEnd"/>
      <w:r>
        <w:rPr>
          <w:rFonts w:cstheme="minorHAnsi"/>
          <w:b/>
          <w:bCs/>
        </w:rPr>
        <w:t xml:space="preserve"> – souboj o chomout právě začíná!</w:t>
      </w:r>
    </w:p>
    <w:p w14:paraId="7903454C" w14:textId="77777777" w:rsidR="00FF4F03" w:rsidRPr="00B91F68" w:rsidRDefault="00FF4F03" w:rsidP="00FF4F03">
      <w:pPr>
        <w:spacing w:after="0"/>
        <w:rPr>
          <w:rFonts w:cstheme="minorHAnsi"/>
        </w:rPr>
      </w:pPr>
    </w:p>
    <w:p w14:paraId="07C515DF" w14:textId="651168F1" w:rsidR="00231C14" w:rsidRPr="00CE5956" w:rsidRDefault="00231C14" w:rsidP="00FF4F03">
      <w:pPr>
        <w:spacing w:after="0"/>
        <w:rPr>
          <w:rFonts w:cstheme="minorHAnsi"/>
        </w:rPr>
      </w:pPr>
      <w:proofErr w:type="spellStart"/>
      <w:r w:rsidRPr="00CE5956">
        <w:rPr>
          <w:rFonts w:cstheme="minorHAnsi"/>
        </w:rPr>
        <w:t>ostrava</w:t>
      </w:r>
      <w:proofErr w:type="spellEnd"/>
      <w:r w:rsidRPr="00CE5956">
        <w:rPr>
          <w:rFonts w:cstheme="minorHAnsi"/>
        </w:rPr>
        <w:t xml:space="preserve">, </w:t>
      </w:r>
      <w:r w:rsidR="006400FC">
        <w:rPr>
          <w:rFonts w:cstheme="minorHAnsi"/>
        </w:rPr>
        <w:t>13</w:t>
      </w:r>
      <w:r w:rsidRPr="00CE5956">
        <w:rPr>
          <w:rFonts w:cstheme="minorHAnsi"/>
        </w:rPr>
        <w:t xml:space="preserve">. </w:t>
      </w:r>
      <w:r w:rsidR="006400FC">
        <w:rPr>
          <w:rFonts w:cstheme="minorHAnsi"/>
        </w:rPr>
        <w:t>3</w:t>
      </w:r>
      <w:r w:rsidRPr="00CE5956">
        <w:rPr>
          <w:rFonts w:cstheme="minorHAnsi"/>
        </w:rPr>
        <w:t>. 202</w:t>
      </w:r>
      <w:r w:rsidR="006400FC">
        <w:rPr>
          <w:rFonts w:cstheme="minorHAnsi"/>
        </w:rPr>
        <w:t>4</w:t>
      </w:r>
    </w:p>
    <w:p w14:paraId="78CC31DC" w14:textId="77777777" w:rsidR="00FF4F03" w:rsidRPr="00B91F68" w:rsidRDefault="00FF4F03" w:rsidP="00FF4F03">
      <w:pPr>
        <w:spacing w:after="0"/>
        <w:rPr>
          <w:rFonts w:cstheme="minorHAnsi"/>
        </w:rPr>
      </w:pPr>
    </w:p>
    <w:p w14:paraId="1B8A6B1E" w14:textId="243F017E" w:rsidR="00D92F02" w:rsidRDefault="006400FC" w:rsidP="006400FC">
      <w:pPr>
        <w:spacing w:after="0"/>
        <w:rPr>
          <w:rFonts w:cstheme="minorHAnsi"/>
          <w:b/>
          <w:bCs/>
          <w:color w:val="000000"/>
          <w:shd w:val="clear" w:color="auto" w:fill="FFFFFF"/>
        </w:rPr>
      </w:pPr>
      <w:r>
        <w:rPr>
          <w:rFonts w:cstheme="minorHAnsi"/>
          <w:b/>
          <w:bCs/>
          <w:color w:val="000000"/>
          <w:shd w:val="clear" w:color="auto" w:fill="FFFFFF"/>
        </w:rPr>
        <w:t>V půlce března</w:t>
      </w:r>
      <w:r w:rsidRPr="006400FC">
        <w:rPr>
          <w:rFonts w:cstheme="minorHAnsi"/>
          <w:b/>
          <w:bCs/>
          <w:color w:val="000000"/>
          <w:shd w:val="clear" w:color="auto" w:fill="FFFFFF"/>
        </w:rPr>
        <w:t xml:space="preserve"> 2024 se repertoár </w:t>
      </w:r>
      <w:r>
        <w:rPr>
          <w:rFonts w:cstheme="minorHAnsi"/>
          <w:b/>
          <w:bCs/>
          <w:color w:val="000000"/>
          <w:shd w:val="clear" w:color="auto" w:fill="FFFFFF"/>
        </w:rPr>
        <w:t xml:space="preserve">Divadla Petra Bezruče </w:t>
      </w:r>
      <w:r w:rsidRPr="006400FC">
        <w:rPr>
          <w:rFonts w:cstheme="minorHAnsi"/>
          <w:b/>
          <w:bCs/>
          <w:color w:val="000000"/>
          <w:shd w:val="clear" w:color="auto" w:fill="FFFFFF"/>
        </w:rPr>
        <w:t xml:space="preserve">rozroste o Ženitbu – satirickou komedii Nikolaje </w:t>
      </w:r>
      <w:proofErr w:type="spellStart"/>
      <w:r w:rsidRPr="006400FC">
        <w:rPr>
          <w:rFonts w:cstheme="minorHAnsi"/>
          <w:b/>
          <w:bCs/>
          <w:color w:val="000000"/>
          <w:shd w:val="clear" w:color="auto" w:fill="FFFFFF"/>
        </w:rPr>
        <w:t>Vasiljeviče</w:t>
      </w:r>
      <w:proofErr w:type="spellEnd"/>
      <w:r w:rsidRPr="006400FC">
        <w:rPr>
          <w:rFonts w:cstheme="minorHAnsi"/>
          <w:b/>
          <w:bCs/>
          <w:color w:val="000000"/>
          <w:shd w:val="clear" w:color="auto" w:fill="FFFFFF"/>
        </w:rPr>
        <w:t xml:space="preserve"> Gogola.</w:t>
      </w:r>
      <w:r>
        <w:rPr>
          <w:rFonts w:cstheme="minorHAnsi"/>
          <w:b/>
          <w:bCs/>
          <w:color w:val="000000"/>
          <w:shd w:val="clear" w:color="auto" w:fill="FFFFFF"/>
        </w:rPr>
        <w:t xml:space="preserve"> </w:t>
      </w:r>
      <w:r w:rsidRPr="006400FC">
        <w:rPr>
          <w:rFonts w:cstheme="minorHAnsi"/>
          <w:b/>
          <w:bCs/>
          <w:color w:val="000000"/>
          <w:shd w:val="clear" w:color="auto" w:fill="FFFFFF"/>
        </w:rPr>
        <w:t>Slavná komedie o touze najít spřízněnou duši, ideálně i se slušným věnem, bude v režii Janusze</w:t>
      </w:r>
      <w:r>
        <w:rPr>
          <w:rFonts w:cstheme="minorHAnsi"/>
          <w:b/>
          <w:bCs/>
          <w:color w:val="000000"/>
          <w:shd w:val="clear" w:color="auto" w:fill="FFFFFF"/>
        </w:rPr>
        <w:t xml:space="preserve"> </w:t>
      </w:r>
      <w:proofErr w:type="spellStart"/>
      <w:r w:rsidRPr="006400FC">
        <w:rPr>
          <w:rFonts w:cstheme="minorHAnsi"/>
          <w:b/>
          <w:bCs/>
          <w:color w:val="000000"/>
          <w:shd w:val="clear" w:color="auto" w:fill="FFFFFF"/>
        </w:rPr>
        <w:t>Klimszy</w:t>
      </w:r>
      <w:proofErr w:type="spellEnd"/>
      <w:r w:rsidRPr="006400FC">
        <w:rPr>
          <w:rFonts w:cstheme="minorHAnsi"/>
          <w:b/>
          <w:bCs/>
          <w:color w:val="000000"/>
          <w:shd w:val="clear" w:color="auto" w:fill="FFFFFF"/>
        </w:rPr>
        <w:t xml:space="preserve"> hereckou příležitostí pro téměř celý </w:t>
      </w:r>
      <w:proofErr w:type="spellStart"/>
      <w:r w:rsidRPr="006400FC">
        <w:rPr>
          <w:rFonts w:cstheme="minorHAnsi"/>
          <w:b/>
          <w:bCs/>
          <w:color w:val="000000"/>
          <w:shd w:val="clear" w:color="auto" w:fill="FFFFFF"/>
        </w:rPr>
        <w:t>bezručácký</w:t>
      </w:r>
      <w:proofErr w:type="spellEnd"/>
      <w:r w:rsidRPr="006400FC">
        <w:rPr>
          <w:rFonts w:cstheme="minorHAnsi"/>
          <w:b/>
          <w:bCs/>
          <w:color w:val="000000"/>
          <w:shd w:val="clear" w:color="auto" w:fill="FFFFFF"/>
        </w:rPr>
        <w:t xml:space="preserve"> soubor</w:t>
      </w:r>
      <w:r>
        <w:rPr>
          <w:rFonts w:cstheme="minorHAnsi"/>
          <w:b/>
          <w:bCs/>
          <w:color w:val="000000"/>
          <w:shd w:val="clear" w:color="auto" w:fill="FFFFFF"/>
        </w:rPr>
        <w:t>.</w:t>
      </w:r>
    </w:p>
    <w:p w14:paraId="1C31DB62" w14:textId="77777777" w:rsidR="006400FC" w:rsidRPr="00D92F02" w:rsidRDefault="006400FC" w:rsidP="006400FC">
      <w:pPr>
        <w:spacing w:after="0"/>
      </w:pPr>
    </w:p>
    <w:p w14:paraId="0C194C09" w14:textId="214DFF15" w:rsidR="008D313D" w:rsidRDefault="006400FC" w:rsidP="00F47B54">
      <w:pPr>
        <w:spacing w:after="0"/>
        <w:rPr>
          <w:b/>
          <w:bCs/>
        </w:rPr>
      </w:pPr>
      <w:r>
        <w:rPr>
          <w:b/>
          <w:bCs/>
        </w:rPr>
        <w:t>klenot světové dramatiky</w:t>
      </w:r>
    </w:p>
    <w:p w14:paraId="137C68BF" w14:textId="055C2CC5" w:rsidR="008D313D" w:rsidRDefault="00000000" w:rsidP="006400FC">
      <w:pPr>
        <w:spacing w:after="0"/>
      </w:pPr>
      <w:hyperlink r:id="rId7" w:history="1">
        <w:r w:rsidR="006400FC" w:rsidRPr="006400FC">
          <w:rPr>
            <w:rStyle w:val="Hypertextovodkaz"/>
            <w:b/>
            <w:bCs/>
            <w:i/>
            <w:iCs/>
          </w:rPr>
          <w:t>Ženitbu</w:t>
        </w:r>
      </w:hyperlink>
      <w:r w:rsidR="006400FC">
        <w:t xml:space="preserve"> psal Gogol s pauzami a ve více pracovních verzích téměř deset let. Druhá verze byla představena v Moskvě v rámci autorského čtení samotným autorem a získala uznání, mezi jinými od slavného herce </w:t>
      </w:r>
      <w:proofErr w:type="spellStart"/>
      <w:r w:rsidR="006400FC">
        <w:t>Ščepkina</w:t>
      </w:r>
      <w:proofErr w:type="spellEnd"/>
      <w:r w:rsidR="006400FC">
        <w:t xml:space="preserve">. </w:t>
      </w:r>
      <w:r w:rsidR="006400FC" w:rsidRPr="006400FC">
        <w:rPr>
          <w:i/>
          <w:iCs/>
        </w:rPr>
        <w:t xml:space="preserve">„Na základě doporučení Puškina hru Gogol </w:t>
      </w:r>
      <w:r w:rsidR="006400FC">
        <w:rPr>
          <w:i/>
          <w:iCs/>
        </w:rPr>
        <w:t xml:space="preserve">opět </w:t>
      </w:r>
      <w:r w:rsidR="006400FC" w:rsidRPr="006400FC">
        <w:rPr>
          <w:i/>
          <w:iCs/>
        </w:rPr>
        <w:t>přepracoval a definitivní třetí verzi představil v roce 1841. Premiéra se konala o rok později v Petrohradě, hra však bohužel propadla. Vrcholem byl demonstrativní odchod cara Nikolaje I. z lóže,“</w:t>
      </w:r>
      <w:r w:rsidR="006400FC">
        <w:t xml:space="preserve"> uvádí dramaturg </w:t>
      </w:r>
      <w:r w:rsidR="006400FC" w:rsidRPr="006400FC">
        <w:rPr>
          <w:b/>
          <w:bCs/>
        </w:rPr>
        <w:t xml:space="preserve">Peter </w:t>
      </w:r>
      <w:proofErr w:type="spellStart"/>
      <w:r w:rsidR="006400FC" w:rsidRPr="006400FC">
        <w:rPr>
          <w:b/>
          <w:bCs/>
        </w:rPr>
        <w:t>Galdík</w:t>
      </w:r>
      <w:proofErr w:type="spellEnd"/>
      <w:r w:rsidR="006400FC">
        <w:t xml:space="preserve">. </w:t>
      </w:r>
      <w:r w:rsidR="006400FC" w:rsidRPr="006400FC">
        <w:rPr>
          <w:i/>
          <w:iCs/>
        </w:rPr>
        <w:t xml:space="preserve">„Sehrálo roli jak negativní naladění publika vůči autorovi, tak především styl herectví té doby, kterým se hrávaly lehké komedie a vaudevilly. </w:t>
      </w:r>
      <w:r w:rsidR="006400FC" w:rsidRPr="006400FC">
        <w:t>Ženitba</w:t>
      </w:r>
      <w:r w:rsidR="006400FC" w:rsidRPr="006400FC">
        <w:rPr>
          <w:i/>
          <w:iCs/>
        </w:rPr>
        <w:t xml:space="preserve"> i další Gogolovy hry byly plně doceněny až mnohem později,“</w:t>
      </w:r>
      <w:r w:rsidR="006400FC">
        <w:t xml:space="preserve"> dodává.</w:t>
      </w:r>
    </w:p>
    <w:p w14:paraId="63E0EA39" w14:textId="77777777" w:rsidR="006400FC" w:rsidRPr="008D313D" w:rsidRDefault="006400FC" w:rsidP="006400FC">
      <w:pPr>
        <w:spacing w:after="0"/>
      </w:pPr>
    </w:p>
    <w:p w14:paraId="59C7E227" w14:textId="77777777" w:rsidR="006400FC" w:rsidRDefault="006400FC" w:rsidP="006400FC">
      <w:pPr>
        <w:spacing w:after="0"/>
        <w:rPr>
          <w:rFonts w:cstheme="minorHAnsi"/>
          <w:b/>
          <w:bCs/>
        </w:rPr>
      </w:pPr>
      <w:r w:rsidRPr="006400FC">
        <w:rPr>
          <w:rFonts w:cstheme="minorHAnsi"/>
          <w:b/>
          <w:bCs/>
        </w:rPr>
        <w:t>silnější pes se žení</w:t>
      </w:r>
    </w:p>
    <w:p w14:paraId="4C052198" w14:textId="0154B8A3" w:rsidR="006400FC" w:rsidRDefault="006400FC" w:rsidP="006400FC">
      <w:pPr>
        <w:spacing w:after="0"/>
        <w:rPr>
          <w:rFonts w:cstheme="minorHAnsi"/>
        </w:rPr>
      </w:pPr>
      <w:r>
        <w:rPr>
          <w:rFonts w:cstheme="minorHAnsi"/>
        </w:rPr>
        <w:t xml:space="preserve">Hra je satirickou groteskou. Ředitel odboru </w:t>
      </w:r>
      <w:proofErr w:type="spellStart"/>
      <w:r w:rsidRPr="006400FC">
        <w:rPr>
          <w:rFonts w:cstheme="minorHAnsi"/>
        </w:rPr>
        <w:t>Podkolatov</w:t>
      </w:r>
      <w:proofErr w:type="spellEnd"/>
      <w:r w:rsidRPr="006400FC">
        <w:rPr>
          <w:rFonts w:cstheme="minorHAnsi"/>
        </w:rPr>
        <w:t xml:space="preserve"> se za pomoci svého přítele </w:t>
      </w:r>
      <w:proofErr w:type="spellStart"/>
      <w:r w:rsidRPr="006400FC">
        <w:rPr>
          <w:rFonts w:cstheme="minorHAnsi"/>
        </w:rPr>
        <w:t>Kočkareva</w:t>
      </w:r>
      <w:proofErr w:type="spellEnd"/>
      <w:r w:rsidRPr="006400FC">
        <w:rPr>
          <w:rFonts w:cstheme="minorHAnsi"/>
        </w:rPr>
        <w:t xml:space="preserve"> a dohazovačky Tekly odhodlá</w:t>
      </w:r>
      <w:r>
        <w:rPr>
          <w:rFonts w:cstheme="minorHAnsi"/>
        </w:rPr>
        <w:t xml:space="preserve"> </w:t>
      </w:r>
      <w:r w:rsidRPr="006400FC">
        <w:rPr>
          <w:rFonts w:cstheme="minorHAnsi"/>
        </w:rPr>
        <w:t>k zásadnímu životnímu kroku. Teď už jen najít vhodnou nevěstu. Bude to Agáta? Věk na to</w:t>
      </w:r>
      <w:r>
        <w:rPr>
          <w:rFonts w:cstheme="minorHAnsi"/>
        </w:rPr>
        <w:t xml:space="preserve"> </w:t>
      </w:r>
      <w:r w:rsidRPr="006400FC">
        <w:rPr>
          <w:rFonts w:cstheme="minorHAnsi"/>
        </w:rPr>
        <w:t>rozhodně má. Ve hře se však objeví několik dalších ženichů</w:t>
      </w:r>
      <w:r>
        <w:rPr>
          <w:rFonts w:cstheme="minorHAnsi"/>
        </w:rPr>
        <w:t>…</w:t>
      </w:r>
    </w:p>
    <w:p w14:paraId="6F27878D" w14:textId="77777777" w:rsidR="006400FC" w:rsidRDefault="006400FC" w:rsidP="006400FC">
      <w:pPr>
        <w:spacing w:after="0"/>
        <w:rPr>
          <w:rFonts w:cstheme="minorHAnsi"/>
        </w:rPr>
      </w:pPr>
      <w:r>
        <w:rPr>
          <w:rFonts w:cstheme="minorHAnsi"/>
        </w:rPr>
        <w:t>Č</w:t>
      </w:r>
      <w:r w:rsidRPr="006400FC">
        <w:rPr>
          <w:rFonts w:cstheme="minorHAnsi"/>
        </w:rPr>
        <w:t>ím</w:t>
      </w:r>
      <w:r>
        <w:rPr>
          <w:rFonts w:cstheme="minorHAnsi"/>
        </w:rPr>
        <w:t xml:space="preserve"> </w:t>
      </w:r>
      <w:r w:rsidRPr="006400FC">
        <w:rPr>
          <w:rFonts w:cstheme="minorHAnsi"/>
        </w:rPr>
        <w:t>oslovil ten</w:t>
      </w:r>
      <w:r>
        <w:rPr>
          <w:rFonts w:cstheme="minorHAnsi"/>
        </w:rPr>
        <w:t>to</w:t>
      </w:r>
      <w:r w:rsidRPr="006400FC">
        <w:rPr>
          <w:rFonts w:cstheme="minorHAnsi"/>
        </w:rPr>
        <w:t xml:space="preserve"> příběh o pokusu se oženit </w:t>
      </w:r>
      <w:r>
        <w:rPr>
          <w:rFonts w:cstheme="minorHAnsi"/>
        </w:rPr>
        <w:t xml:space="preserve">režiséra </w:t>
      </w:r>
      <w:r w:rsidRPr="006400FC">
        <w:rPr>
          <w:rFonts w:cstheme="minorHAnsi"/>
          <w:b/>
          <w:bCs/>
        </w:rPr>
        <w:t xml:space="preserve">Janusze </w:t>
      </w:r>
      <w:proofErr w:type="spellStart"/>
      <w:r w:rsidRPr="006400FC">
        <w:rPr>
          <w:rFonts w:cstheme="minorHAnsi"/>
          <w:b/>
          <w:bCs/>
        </w:rPr>
        <w:t>Klimszu</w:t>
      </w:r>
      <w:proofErr w:type="spellEnd"/>
      <w:r>
        <w:rPr>
          <w:rFonts w:cstheme="minorHAnsi"/>
        </w:rPr>
        <w:t xml:space="preserve">? </w:t>
      </w:r>
      <w:r w:rsidRPr="006400FC">
        <w:rPr>
          <w:rFonts w:cstheme="minorHAnsi"/>
          <w:i/>
          <w:iCs/>
        </w:rPr>
        <w:t>„Tím, že tak přesně nastavuje zrcadlo. Všechno, co postavy pečlivě zametly pod koberec, vytahuje nekompromisně na povrch. Je v tom jakási až škodolibá radost,“</w:t>
      </w:r>
      <w:r>
        <w:rPr>
          <w:rFonts w:cstheme="minorHAnsi"/>
        </w:rPr>
        <w:t xml:space="preserve"> říká.</w:t>
      </w:r>
    </w:p>
    <w:p w14:paraId="4870AB3E" w14:textId="037A0D5D" w:rsidR="00AC0DB2" w:rsidRPr="006400FC" w:rsidRDefault="006400FC" w:rsidP="006400FC">
      <w:pPr>
        <w:spacing w:after="0"/>
        <w:rPr>
          <w:rFonts w:cstheme="minorHAnsi"/>
        </w:rPr>
      </w:pPr>
      <w:r w:rsidRPr="006400FC">
        <w:rPr>
          <w:rFonts w:cstheme="minorHAnsi"/>
        </w:rPr>
        <w:t xml:space="preserve">Do role </w:t>
      </w:r>
      <w:proofErr w:type="spellStart"/>
      <w:r w:rsidRPr="006400FC">
        <w:rPr>
          <w:rFonts w:cstheme="minorHAnsi"/>
        </w:rPr>
        <w:t>Podkolatova</w:t>
      </w:r>
      <w:proofErr w:type="spellEnd"/>
      <w:r w:rsidRPr="006400FC">
        <w:rPr>
          <w:rFonts w:cstheme="minorHAnsi"/>
        </w:rPr>
        <w:t xml:space="preserve"> </w:t>
      </w:r>
      <w:r>
        <w:rPr>
          <w:rFonts w:cstheme="minorHAnsi"/>
        </w:rPr>
        <w:t>chtěl</w:t>
      </w:r>
      <w:r w:rsidRPr="006400FC">
        <w:rPr>
          <w:rFonts w:cstheme="minorHAnsi"/>
        </w:rPr>
        <w:t xml:space="preserve"> původně </w:t>
      </w:r>
      <w:r>
        <w:rPr>
          <w:rFonts w:cstheme="minorHAnsi"/>
        </w:rPr>
        <w:t>režisér</w:t>
      </w:r>
      <w:r w:rsidRPr="006400FC">
        <w:rPr>
          <w:rFonts w:cstheme="minorHAnsi"/>
        </w:rPr>
        <w:t xml:space="preserve"> obsadit nedávno zesnulého</w:t>
      </w:r>
      <w:r>
        <w:rPr>
          <w:rFonts w:cstheme="minorHAnsi"/>
        </w:rPr>
        <w:t xml:space="preserve"> herce</w:t>
      </w:r>
      <w:r w:rsidRPr="006400FC">
        <w:rPr>
          <w:rFonts w:cstheme="minorHAnsi"/>
        </w:rPr>
        <w:t xml:space="preserve"> Norberta Lichého. Nakonec se</w:t>
      </w:r>
      <w:r>
        <w:rPr>
          <w:rFonts w:cstheme="minorHAnsi"/>
        </w:rPr>
        <w:t xml:space="preserve"> </w:t>
      </w:r>
      <w:r w:rsidRPr="006400FC">
        <w:rPr>
          <w:rFonts w:cstheme="minorHAnsi"/>
        </w:rPr>
        <w:t>role ujme sám. V každém případě, hlavní ženich si se ženitbou</w:t>
      </w:r>
      <w:r>
        <w:rPr>
          <w:rFonts w:cstheme="minorHAnsi"/>
        </w:rPr>
        <w:t xml:space="preserve"> v inscenaci Divadla Petra Bezruče</w:t>
      </w:r>
      <w:r w:rsidRPr="006400FC">
        <w:rPr>
          <w:rFonts w:cstheme="minorHAnsi"/>
        </w:rPr>
        <w:t xml:space="preserve"> „</w:t>
      </w:r>
      <w:proofErr w:type="spellStart"/>
      <w:r w:rsidRPr="006400FC">
        <w:rPr>
          <w:rFonts w:cstheme="minorHAnsi"/>
        </w:rPr>
        <w:t>da</w:t>
      </w:r>
      <w:r>
        <w:rPr>
          <w:rFonts w:cstheme="minorHAnsi"/>
        </w:rPr>
        <w:t>vá</w:t>
      </w:r>
      <w:proofErr w:type="spellEnd"/>
      <w:r>
        <w:rPr>
          <w:rFonts w:cstheme="minorHAnsi"/>
        </w:rPr>
        <w:t xml:space="preserve"> </w:t>
      </w:r>
      <w:r w:rsidRPr="006400FC">
        <w:rPr>
          <w:rFonts w:cstheme="minorHAnsi"/>
        </w:rPr>
        <w:t>načas”</w:t>
      </w:r>
      <w:r>
        <w:rPr>
          <w:rFonts w:cstheme="minorHAnsi"/>
        </w:rPr>
        <w:t xml:space="preserve">. </w:t>
      </w:r>
      <w:r w:rsidRPr="006400FC">
        <w:rPr>
          <w:rFonts w:cstheme="minorHAnsi"/>
          <w:i/>
          <w:iCs/>
        </w:rPr>
        <w:t xml:space="preserve">„Ženich je už ve věku, jak se říkávalo za první republiky, </w:t>
      </w:r>
      <w:proofErr w:type="spellStart"/>
      <w:r w:rsidRPr="006400FC">
        <w:rPr>
          <w:rFonts w:cstheme="minorHAnsi"/>
          <w:i/>
          <w:iCs/>
        </w:rPr>
        <w:t>Balzakovském</w:t>
      </w:r>
      <w:proofErr w:type="spellEnd"/>
      <w:r w:rsidRPr="006400FC">
        <w:rPr>
          <w:rFonts w:cstheme="minorHAnsi"/>
          <w:i/>
          <w:iCs/>
        </w:rPr>
        <w:t xml:space="preserve">. Paradoxně, ačkoliv by se mohlo zdát, že je díky tomu zkušenější a připraven na ledacos, zde je mnohem zranitelnější. Sítem osudu se už dávno proseli ti asertivnější, ti ambicióznější a drzejší a zůstali oni </w:t>
      </w:r>
      <w:proofErr w:type="spellStart"/>
      <w:r w:rsidRPr="006400FC">
        <w:rPr>
          <w:rFonts w:cstheme="minorHAnsi"/>
          <w:i/>
          <w:iCs/>
        </w:rPr>
        <w:t>lúzři</w:t>
      </w:r>
      <w:proofErr w:type="spellEnd"/>
      <w:r w:rsidRPr="006400FC">
        <w:rPr>
          <w:rFonts w:cstheme="minorHAnsi"/>
          <w:i/>
          <w:iCs/>
        </w:rPr>
        <w:t xml:space="preserve">,“ </w:t>
      </w:r>
      <w:r>
        <w:rPr>
          <w:rFonts w:cstheme="minorHAnsi"/>
        </w:rPr>
        <w:t xml:space="preserve">vysvětluje svou interpretaci Janusz </w:t>
      </w:r>
      <w:proofErr w:type="spellStart"/>
      <w:r>
        <w:rPr>
          <w:rFonts w:cstheme="minorHAnsi"/>
        </w:rPr>
        <w:t>Klimsza</w:t>
      </w:r>
      <w:proofErr w:type="spellEnd"/>
      <w:r>
        <w:rPr>
          <w:rFonts w:cstheme="minorHAnsi"/>
        </w:rPr>
        <w:t xml:space="preserve">. Mezi zmiňované </w:t>
      </w:r>
      <w:proofErr w:type="spellStart"/>
      <w:r>
        <w:rPr>
          <w:rFonts w:cstheme="minorHAnsi"/>
        </w:rPr>
        <w:t>lúzry</w:t>
      </w:r>
      <w:proofErr w:type="spellEnd"/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patří</w:t>
      </w:r>
      <w:proofErr w:type="gramEnd"/>
      <w:r>
        <w:rPr>
          <w:rFonts w:cstheme="minorHAnsi"/>
        </w:rPr>
        <w:t xml:space="preserve"> také nápadníci Nenažraný (</w:t>
      </w:r>
      <w:r w:rsidRPr="006400FC">
        <w:rPr>
          <w:rFonts w:cstheme="minorHAnsi"/>
          <w:b/>
          <w:bCs/>
        </w:rPr>
        <w:t>Jáchym Kučera</w:t>
      </w:r>
      <w:r>
        <w:rPr>
          <w:rFonts w:cstheme="minorHAnsi"/>
        </w:rPr>
        <w:t xml:space="preserve">), </w:t>
      </w:r>
      <w:proofErr w:type="spellStart"/>
      <w:r>
        <w:rPr>
          <w:rFonts w:cstheme="minorHAnsi"/>
        </w:rPr>
        <w:t>Onučkin</w:t>
      </w:r>
      <w:proofErr w:type="spellEnd"/>
      <w:r>
        <w:rPr>
          <w:rFonts w:cstheme="minorHAnsi"/>
        </w:rPr>
        <w:t xml:space="preserve"> (</w:t>
      </w:r>
      <w:r w:rsidRPr="006400FC">
        <w:rPr>
          <w:rFonts w:cstheme="minorHAnsi"/>
          <w:b/>
          <w:bCs/>
        </w:rPr>
        <w:t xml:space="preserve">Lukáš </w:t>
      </w:r>
      <w:proofErr w:type="spellStart"/>
      <w:r w:rsidRPr="006400FC">
        <w:rPr>
          <w:rFonts w:cstheme="minorHAnsi"/>
          <w:b/>
          <w:bCs/>
        </w:rPr>
        <w:t>Melník</w:t>
      </w:r>
      <w:proofErr w:type="spellEnd"/>
      <w:r>
        <w:rPr>
          <w:rFonts w:cstheme="minorHAnsi"/>
        </w:rPr>
        <w:t xml:space="preserve">) a </w:t>
      </w:r>
      <w:proofErr w:type="spellStart"/>
      <w:r>
        <w:rPr>
          <w:rFonts w:cstheme="minorHAnsi"/>
        </w:rPr>
        <w:t>Žvanikin</w:t>
      </w:r>
      <w:proofErr w:type="spellEnd"/>
      <w:r>
        <w:rPr>
          <w:rFonts w:cstheme="minorHAnsi"/>
        </w:rPr>
        <w:t xml:space="preserve"> (</w:t>
      </w:r>
      <w:r w:rsidRPr="006400FC">
        <w:rPr>
          <w:rFonts w:cstheme="minorHAnsi"/>
          <w:b/>
          <w:bCs/>
        </w:rPr>
        <w:t xml:space="preserve">Marián </w:t>
      </w:r>
      <w:proofErr w:type="spellStart"/>
      <w:r w:rsidRPr="006400FC">
        <w:rPr>
          <w:rFonts w:cstheme="minorHAnsi"/>
          <w:b/>
          <w:bCs/>
        </w:rPr>
        <w:t>Chalány</w:t>
      </w:r>
      <w:proofErr w:type="spellEnd"/>
      <w:r>
        <w:rPr>
          <w:rFonts w:cstheme="minorHAnsi"/>
        </w:rPr>
        <w:t>). Společně se budou ucházet o roli Agáty (</w:t>
      </w:r>
      <w:r w:rsidRPr="006400FC">
        <w:rPr>
          <w:rFonts w:cstheme="minorHAnsi"/>
          <w:b/>
          <w:bCs/>
        </w:rPr>
        <w:t>Magdaléna Holcová</w:t>
      </w:r>
      <w:r>
        <w:rPr>
          <w:rFonts w:cstheme="minorHAnsi"/>
        </w:rPr>
        <w:t xml:space="preserve">). Námluvy se pokusí ovlivňovat </w:t>
      </w:r>
      <w:proofErr w:type="spellStart"/>
      <w:r>
        <w:rPr>
          <w:rFonts w:cstheme="minorHAnsi"/>
        </w:rPr>
        <w:t>Podkolatův</w:t>
      </w:r>
      <w:proofErr w:type="spellEnd"/>
      <w:r>
        <w:rPr>
          <w:rFonts w:cstheme="minorHAnsi"/>
        </w:rPr>
        <w:t xml:space="preserve"> přítel </w:t>
      </w:r>
      <w:proofErr w:type="spellStart"/>
      <w:r>
        <w:rPr>
          <w:rFonts w:cstheme="minorHAnsi"/>
        </w:rPr>
        <w:t>Kočkarev</w:t>
      </w:r>
      <w:proofErr w:type="spellEnd"/>
      <w:r>
        <w:rPr>
          <w:rFonts w:cstheme="minorHAnsi"/>
        </w:rPr>
        <w:t xml:space="preserve"> (</w:t>
      </w:r>
      <w:r w:rsidRPr="006400FC">
        <w:rPr>
          <w:rFonts w:cstheme="minorHAnsi"/>
          <w:b/>
          <w:bCs/>
        </w:rPr>
        <w:t>Ondřej Brett</w:t>
      </w:r>
      <w:r>
        <w:rPr>
          <w:rFonts w:cstheme="minorHAnsi"/>
        </w:rPr>
        <w:t>), dohazovačka Tekla (</w:t>
      </w:r>
      <w:r w:rsidRPr="006400FC">
        <w:rPr>
          <w:rFonts w:cstheme="minorHAnsi"/>
          <w:b/>
          <w:bCs/>
        </w:rPr>
        <w:t xml:space="preserve">Markéta </w:t>
      </w:r>
      <w:proofErr w:type="spellStart"/>
      <w:r w:rsidRPr="006400FC">
        <w:rPr>
          <w:rFonts w:cstheme="minorHAnsi"/>
          <w:b/>
          <w:bCs/>
        </w:rPr>
        <w:t>Haroková</w:t>
      </w:r>
      <w:proofErr w:type="spellEnd"/>
      <w:r>
        <w:rPr>
          <w:rFonts w:cstheme="minorHAnsi"/>
        </w:rPr>
        <w:t>) a teta Arina (</w:t>
      </w:r>
      <w:r w:rsidRPr="006400FC">
        <w:rPr>
          <w:rFonts w:cstheme="minorHAnsi"/>
          <w:b/>
          <w:bCs/>
        </w:rPr>
        <w:t xml:space="preserve">Kateřina </w:t>
      </w:r>
      <w:proofErr w:type="spellStart"/>
      <w:r w:rsidRPr="006400FC">
        <w:rPr>
          <w:rFonts w:cstheme="minorHAnsi"/>
          <w:b/>
          <w:bCs/>
        </w:rPr>
        <w:t>Kejčí</w:t>
      </w:r>
      <w:proofErr w:type="spellEnd"/>
      <w:r>
        <w:rPr>
          <w:rFonts w:cstheme="minorHAnsi"/>
        </w:rPr>
        <w:t xml:space="preserve">). </w:t>
      </w:r>
      <w:r w:rsidR="00132539">
        <w:rPr>
          <w:rFonts w:cstheme="minorHAnsi"/>
        </w:rPr>
        <w:t>A své si o tom všem myslí</w:t>
      </w:r>
      <w:r>
        <w:rPr>
          <w:rFonts w:cstheme="minorHAnsi"/>
        </w:rPr>
        <w:t xml:space="preserve"> sluhové </w:t>
      </w:r>
      <w:proofErr w:type="spellStart"/>
      <w:r w:rsidR="00132539">
        <w:rPr>
          <w:rFonts w:cstheme="minorHAnsi"/>
        </w:rPr>
        <w:t>Duňaša</w:t>
      </w:r>
      <w:proofErr w:type="spellEnd"/>
      <w:r w:rsidR="00132539">
        <w:rPr>
          <w:rFonts w:cstheme="minorHAnsi"/>
        </w:rPr>
        <w:t xml:space="preserve"> a Štěpán </w:t>
      </w:r>
      <w:r>
        <w:rPr>
          <w:rFonts w:cstheme="minorHAnsi"/>
        </w:rPr>
        <w:t>(</w:t>
      </w:r>
      <w:r w:rsidRPr="006400FC">
        <w:rPr>
          <w:rFonts w:cstheme="minorHAnsi"/>
          <w:b/>
          <w:bCs/>
        </w:rPr>
        <w:t>Barbora Křupková</w:t>
      </w:r>
      <w:r>
        <w:rPr>
          <w:rFonts w:cstheme="minorHAnsi"/>
        </w:rPr>
        <w:t xml:space="preserve"> a </w:t>
      </w:r>
      <w:r w:rsidRPr="006400FC">
        <w:rPr>
          <w:rFonts w:cstheme="minorHAnsi"/>
          <w:b/>
          <w:bCs/>
        </w:rPr>
        <w:t>Vít Hofmann</w:t>
      </w:r>
      <w:r>
        <w:rPr>
          <w:rFonts w:cstheme="minorHAnsi"/>
        </w:rPr>
        <w:t>).</w:t>
      </w:r>
    </w:p>
    <w:p w14:paraId="2DC67377" w14:textId="77777777" w:rsidR="006400FC" w:rsidRPr="006400FC" w:rsidRDefault="006400FC" w:rsidP="006400FC">
      <w:pPr>
        <w:spacing w:after="0"/>
        <w:rPr>
          <w:rFonts w:cstheme="minorHAnsi"/>
        </w:rPr>
      </w:pPr>
    </w:p>
    <w:p w14:paraId="41BE531F" w14:textId="77777777" w:rsidR="006400FC" w:rsidRDefault="006400FC" w:rsidP="003E74C2">
      <w:pPr>
        <w:spacing w:after="0"/>
        <w:rPr>
          <w:rFonts w:cstheme="minorHAnsi"/>
          <w:b/>
          <w:bCs/>
        </w:rPr>
      </w:pPr>
      <w:r w:rsidRPr="006400FC">
        <w:rPr>
          <w:rFonts w:cstheme="minorHAnsi"/>
          <w:b/>
          <w:bCs/>
        </w:rPr>
        <w:t>lepší dobře se oběsit, než zle oženit</w:t>
      </w:r>
    </w:p>
    <w:p w14:paraId="149782C3" w14:textId="125CA8A9" w:rsidR="001F24F8" w:rsidRDefault="006400FC" w:rsidP="006400FC">
      <w:pPr>
        <w:spacing w:after="0"/>
        <w:rPr>
          <w:rFonts w:cstheme="minorHAnsi"/>
        </w:rPr>
      </w:pPr>
      <w:r>
        <w:rPr>
          <w:rFonts w:cstheme="minorHAnsi"/>
        </w:rPr>
        <w:t xml:space="preserve">Inscenace se bude hrát v překladu </w:t>
      </w:r>
      <w:r w:rsidRPr="006400FC">
        <w:rPr>
          <w:rFonts w:cstheme="minorHAnsi"/>
          <w:b/>
          <w:bCs/>
        </w:rPr>
        <w:t xml:space="preserve">Leoše </w:t>
      </w:r>
      <w:proofErr w:type="spellStart"/>
      <w:r w:rsidRPr="006400FC">
        <w:rPr>
          <w:rFonts w:cstheme="minorHAnsi"/>
          <w:b/>
          <w:bCs/>
        </w:rPr>
        <w:t>Suchařípy</w:t>
      </w:r>
      <w:proofErr w:type="spellEnd"/>
      <w:r>
        <w:rPr>
          <w:rFonts w:cstheme="minorHAnsi"/>
        </w:rPr>
        <w:t xml:space="preserve">, text však prošel drobnou úpravou. </w:t>
      </w:r>
      <w:r w:rsidRPr="006400FC">
        <w:rPr>
          <w:rFonts w:cstheme="minorHAnsi"/>
          <w:i/>
          <w:iCs/>
        </w:rPr>
        <w:t xml:space="preserve">„Leoš </w:t>
      </w:r>
      <w:proofErr w:type="spellStart"/>
      <w:r w:rsidRPr="006400FC">
        <w:rPr>
          <w:rFonts w:cstheme="minorHAnsi"/>
          <w:i/>
          <w:iCs/>
        </w:rPr>
        <w:t>Suchařípa</w:t>
      </w:r>
      <w:proofErr w:type="spellEnd"/>
      <w:r w:rsidRPr="006400FC">
        <w:rPr>
          <w:rFonts w:cstheme="minorHAnsi"/>
          <w:i/>
          <w:iCs/>
        </w:rPr>
        <w:t xml:space="preserve"> ještě místy ponechal onu carskou nomenklaturu, všemožné titulární sekční přednosty a tajné rady atd. My se snažíme přenést tyhle papaláše blíž naší době. </w:t>
      </w:r>
      <w:proofErr w:type="spellStart"/>
      <w:r w:rsidRPr="006400FC">
        <w:rPr>
          <w:rFonts w:cstheme="minorHAnsi"/>
          <w:i/>
          <w:iCs/>
        </w:rPr>
        <w:t>Suchařípa</w:t>
      </w:r>
      <w:proofErr w:type="spellEnd"/>
      <w:r>
        <w:rPr>
          <w:rFonts w:cstheme="minorHAnsi"/>
          <w:i/>
          <w:iCs/>
        </w:rPr>
        <w:t xml:space="preserve"> </w:t>
      </w:r>
      <w:r w:rsidRPr="006400FC">
        <w:rPr>
          <w:rFonts w:cstheme="minorHAnsi"/>
          <w:i/>
          <w:iCs/>
        </w:rPr>
        <w:t xml:space="preserve">převedl text z ruštiny poloviny </w:t>
      </w:r>
      <w:r>
        <w:rPr>
          <w:rFonts w:cstheme="minorHAnsi"/>
          <w:i/>
          <w:iCs/>
        </w:rPr>
        <w:t>19</w:t>
      </w:r>
      <w:r w:rsidRPr="006400FC">
        <w:rPr>
          <w:rFonts w:cstheme="minorHAnsi"/>
          <w:i/>
          <w:iCs/>
        </w:rPr>
        <w:t>. století do češtiny sedmdesátých let a udělal to skvěle. My se to snažíme jen posunout v detailech o nějakou tu dekádu směrem k nám,“</w:t>
      </w:r>
      <w:r>
        <w:rPr>
          <w:rFonts w:cstheme="minorHAnsi"/>
        </w:rPr>
        <w:t xml:space="preserve"> upřesňuje Janusz </w:t>
      </w:r>
      <w:proofErr w:type="spellStart"/>
      <w:r>
        <w:rPr>
          <w:rFonts w:cstheme="minorHAnsi"/>
        </w:rPr>
        <w:t>Klimsza</w:t>
      </w:r>
      <w:proofErr w:type="spellEnd"/>
      <w:r>
        <w:rPr>
          <w:rFonts w:cstheme="minorHAnsi"/>
        </w:rPr>
        <w:t>.</w:t>
      </w:r>
    </w:p>
    <w:p w14:paraId="4D2A7FEB" w14:textId="14AA4E76" w:rsidR="006400FC" w:rsidRPr="007D60D0" w:rsidRDefault="006400FC" w:rsidP="006400FC">
      <w:pPr>
        <w:spacing w:after="0"/>
        <w:rPr>
          <w:rFonts w:cstheme="minorHAnsi"/>
        </w:rPr>
      </w:pPr>
      <w:r>
        <w:rPr>
          <w:rFonts w:cstheme="minorHAnsi"/>
        </w:rPr>
        <w:t xml:space="preserve">Autorem scény je </w:t>
      </w:r>
      <w:r w:rsidRPr="006400FC">
        <w:rPr>
          <w:rFonts w:cstheme="minorHAnsi"/>
          <w:b/>
          <w:bCs/>
        </w:rPr>
        <w:t>Michal Syrov</w:t>
      </w:r>
      <w:r>
        <w:rPr>
          <w:rFonts w:cstheme="minorHAnsi"/>
          <w:b/>
          <w:bCs/>
        </w:rPr>
        <w:t>ý</w:t>
      </w:r>
      <w:r>
        <w:rPr>
          <w:rFonts w:cstheme="minorHAnsi"/>
        </w:rPr>
        <w:t xml:space="preserve">, kostýmy </w:t>
      </w:r>
      <w:r w:rsidR="00040C4B">
        <w:rPr>
          <w:rFonts w:cstheme="minorHAnsi"/>
        </w:rPr>
        <w:t>navrhla</w:t>
      </w:r>
      <w:r>
        <w:rPr>
          <w:rFonts w:cstheme="minorHAnsi"/>
        </w:rPr>
        <w:t xml:space="preserve"> </w:t>
      </w:r>
      <w:r w:rsidRPr="006400FC">
        <w:rPr>
          <w:rFonts w:cstheme="minorHAnsi"/>
          <w:b/>
          <w:bCs/>
        </w:rPr>
        <w:t xml:space="preserve">Marcela </w:t>
      </w:r>
      <w:proofErr w:type="spellStart"/>
      <w:r w:rsidRPr="006400FC">
        <w:rPr>
          <w:rFonts w:cstheme="minorHAnsi"/>
          <w:b/>
          <w:bCs/>
        </w:rPr>
        <w:t>Lysáčková</w:t>
      </w:r>
      <w:proofErr w:type="spellEnd"/>
      <w:r>
        <w:rPr>
          <w:rFonts w:cstheme="minorHAnsi"/>
        </w:rPr>
        <w:t xml:space="preserve">. Jejich tvorba se představí divákům Divadla Petra Bezruče poprvé. Hudbu k inscenaci složil </w:t>
      </w:r>
      <w:r w:rsidRPr="006400FC">
        <w:rPr>
          <w:rFonts w:cstheme="minorHAnsi"/>
          <w:b/>
          <w:bCs/>
        </w:rPr>
        <w:t xml:space="preserve">Nikos </w:t>
      </w:r>
      <w:proofErr w:type="spellStart"/>
      <w:r w:rsidRPr="006400FC">
        <w:rPr>
          <w:rFonts w:cstheme="minorHAnsi"/>
          <w:b/>
          <w:bCs/>
        </w:rPr>
        <w:t>Engonidis</w:t>
      </w:r>
      <w:proofErr w:type="spellEnd"/>
      <w:r>
        <w:rPr>
          <w:rFonts w:cstheme="minorHAnsi"/>
        </w:rPr>
        <w:t>.</w:t>
      </w:r>
    </w:p>
    <w:p w14:paraId="54F9105D" w14:textId="77777777" w:rsidR="003E74C2" w:rsidRPr="003E74C2" w:rsidRDefault="003E74C2" w:rsidP="003E74C2">
      <w:pPr>
        <w:spacing w:after="0"/>
        <w:rPr>
          <w:rFonts w:cstheme="minorHAnsi"/>
        </w:rPr>
      </w:pPr>
    </w:p>
    <w:p w14:paraId="0C474CCA" w14:textId="77777777" w:rsidR="00AE327B" w:rsidRDefault="008661E5" w:rsidP="00AE327B">
      <w:pPr>
        <w:spacing w:after="0"/>
        <w:rPr>
          <w:rFonts w:cstheme="minorHAnsi"/>
          <w:b/>
          <w:bCs/>
        </w:rPr>
      </w:pPr>
      <w:r w:rsidRPr="008661E5">
        <w:rPr>
          <w:rFonts w:cstheme="minorHAnsi"/>
          <w:b/>
          <w:bCs/>
        </w:rPr>
        <w:t xml:space="preserve">premiéra se uskuteční </w:t>
      </w:r>
      <w:r w:rsidR="006400FC">
        <w:rPr>
          <w:rFonts w:cstheme="minorHAnsi"/>
          <w:b/>
          <w:bCs/>
        </w:rPr>
        <w:t>15</w:t>
      </w:r>
      <w:r w:rsidRPr="008661E5">
        <w:rPr>
          <w:rFonts w:cstheme="minorHAnsi"/>
          <w:b/>
          <w:bCs/>
        </w:rPr>
        <w:t xml:space="preserve">. </w:t>
      </w:r>
      <w:r w:rsidR="006400FC">
        <w:rPr>
          <w:rFonts w:cstheme="minorHAnsi"/>
          <w:b/>
          <w:bCs/>
        </w:rPr>
        <w:t>března</w:t>
      </w:r>
      <w:r w:rsidRPr="008661E5">
        <w:rPr>
          <w:rFonts w:cstheme="minorHAnsi"/>
          <w:b/>
          <w:bCs/>
        </w:rPr>
        <w:t xml:space="preserve"> 202</w:t>
      </w:r>
      <w:r w:rsidR="006400FC">
        <w:rPr>
          <w:rFonts w:cstheme="minorHAnsi"/>
          <w:b/>
          <w:bCs/>
        </w:rPr>
        <w:t>4</w:t>
      </w:r>
      <w:r w:rsidRPr="008661E5">
        <w:rPr>
          <w:rFonts w:cstheme="minorHAnsi"/>
          <w:b/>
          <w:bCs/>
        </w:rPr>
        <w:t xml:space="preserve"> v</w:t>
      </w:r>
      <w:r w:rsidR="00CE6CC9">
        <w:rPr>
          <w:rFonts w:cstheme="minorHAnsi"/>
          <w:b/>
          <w:bCs/>
        </w:rPr>
        <w:t> </w:t>
      </w:r>
      <w:r w:rsidRPr="008661E5">
        <w:rPr>
          <w:rFonts w:cstheme="minorHAnsi"/>
          <w:b/>
          <w:bCs/>
        </w:rPr>
        <w:t>18</w:t>
      </w:r>
      <w:r w:rsidR="00CE6CC9">
        <w:rPr>
          <w:rFonts w:cstheme="minorHAnsi"/>
          <w:b/>
          <w:bCs/>
        </w:rPr>
        <w:t>:</w:t>
      </w:r>
      <w:r w:rsidRPr="008661E5">
        <w:rPr>
          <w:rFonts w:cstheme="minorHAnsi"/>
          <w:b/>
          <w:bCs/>
        </w:rPr>
        <w:t xml:space="preserve">30 hodin v divadle </w:t>
      </w:r>
      <w:proofErr w:type="spellStart"/>
      <w:r w:rsidRPr="008661E5">
        <w:rPr>
          <w:rFonts w:cstheme="minorHAnsi"/>
          <w:b/>
          <w:bCs/>
        </w:rPr>
        <w:t>petra</w:t>
      </w:r>
      <w:proofErr w:type="spellEnd"/>
      <w:r w:rsidRPr="008661E5">
        <w:rPr>
          <w:rFonts w:cstheme="minorHAnsi"/>
          <w:b/>
          <w:bCs/>
        </w:rPr>
        <w:t xml:space="preserve"> </w:t>
      </w:r>
      <w:proofErr w:type="spellStart"/>
      <w:r w:rsidRPr="008661E5">
        <w:rPr>
          <w:rFonts w:cstheme="minorHAnsi"/>
          <w:b/>
          <w:bCs/>
        </w:rPr>
        <w:t>bezruče</w:t>
      </w:r>
      <w:proofErr w:type="spellEnd"/>
      <w:r w:rsidR="00831D8D">
        <w:rPr>
          <w:rFonts w:cstheme="minorHAnsi"/>
          <w:b/>
          <w:bCs/>
        </w:rPr>
        <w:t xml:space="preserve"> a bude symbolicky věnována </w:t>
      </w:r>
      <w:proofErr w:type="spellStart"/>
      <w:r w:rsidR="00831D8D">
        <w:rPr>
          <w:rFonts w:cstheme="minorHAnsi"/>
          <w:b/>
          <w:bCs/>
        </w:rPr>
        <w:t>norbertu</w:t>
      </w:r>
      <w:proofErr w:type="spellEnd"/>
      <w:r w:rsidR="00831D8D">
        <w:rPr>
          <w:rFonts w:cstheme="minorHAnsi"/>
          <w:b/>
          <w:bCs/>
        </w:rPr>
        <w:t xml:space="preserve"> lichému</w:t>
      </w:r>
    </w:p>
    <w:p w14:paraId="56ECBF5E" w14:textId="77777777" w:rsidR="00AE327B" w:rsidRDefault="00AE327B" w:rsidP="00AE327B">
      <w:pPr>
        <w:spacing w:after="0"/>
        <w:rPr>
          <w:rFonts w:cstheme="minorHAnsi"/>
          <w:b/>
          <w:bCs/>
        </w:rPr>
      </w:pPr>
    </w:p>
    <w:p w14:paraId="6621DDFB" w14:textId="26599D1A" w:rsidR="006400FC" w:rsidRPr="00AE327B" w:rsidRDefault="006400FC" w:rsidP="00AE327B">
      <w:pPr>
        <w:spacing w:after="0"/>
        <w:rPr>
          <w:rFonts w:cstheme="minorHAnsi"/>
          <w:b/>
          <w:bCs/>
        </w:rPr>
      </w:pPr>
      <w:r w:rsidRPr="006400FC">
        <w:rPr>
          <w:rFonts w:eastAsia="Calibri Light" w:cstheme="minorHAnsi"/>
        </w:rPr>
        <w:t xml:space="preserve">autor </w:t>
      </w:r>
      <w:proofErr w:type="spellStart"/>
      <w:r w:rsidRPr="006400FC">
        <w:rPr>
          <w:rFonts w:eastAsia="Calibri Light" w:cstheme="minorHAnsi"/>
          <w:b/>
          <w:bCs/>
        </w:rPr>
        <w:t>nikolaj</w:t>
      </w:r>
      <w:proofErr w:type="spellEnd"/>
      <w:r w:rsidRPr="006400FC">
        <w:rPr>
          <w:rFonts w:eastAsia="Calibri Light" w:cstheme="minorHAnsi"/>
          <w:b/>
          <w:bCs/>
        </w:rPr>
        <w:t xml:space="preserve"> </w:t>
      </w:r>
      <w:proofErr w:type="spellStart"/>
      <w:r w:rsidRPr="006400FC">
        <w:rPr>
          <w:rFonts w:eastAsia="Calibri Light" w:cstheme="minorHAnsi"/>
          <w:b/>
          <w:bCs/>
        </w:rPr>
        <w:t>vasiljevič</w:t>
      </w:r>
      <w:proofErr w:type="spellEnd"/>
      <w:r w:rsidRPr="006400FC">
        <w:rPr>
          <w:rFonts w:eastAsia="Calibri Light" w:cstheme="minorHAnsi"/>
          <w:b/>
          <w:bCs/>
        </w:rPr>
        <w:t xml:space="preserve"> </w:t>
      </w:r>
      <w:proofErr w:type="spellStart"/>
      <w:r w:rsidRPr="006400FC">
        <w:rPr>
          <w:rFonts w:eastAsia="Calibri Light" w:cstheme="minorHAnsi"/>
          <w:b/>
          <w:bCs/>
        </w:rPr>
        <w:t>gogol</w:t>
      </w:r>
      <w:proofErr w:type="spellEnd"/>
    </w:p>
    <w:p w14:paraId="3C4DC5CB" w14:textId="77777777" w:rsidR="006400FC" w:rsidRPr="006400FC" w:rsidRDefault="006400FC" w:rsidP="006400FC">
      <w:pPr>
        <w:pBdr>
          <w:bottom w:val="single" w:sz="12" w:space="1" w:color="auto"/>
        </w:pBdr>
        <w:spacing w:after="0"/>
        <w:rPr>
          <w:rFonts w:eastAsia="Calibri Light" w:cstheme="minorHAnsi"/>
        </w:rPr>
      </w:pPr>
      <w:r w:rsidRPr="006400FC">
        <w:rPr>
          <w:rFonts w:eastAsia="Calibri Light" w:cstheme="minorHAnsi"/>
        </w:rPr>
        <w:t xml:space="preserve">překlad </w:t>
      </w:r>
      <w:proofErr w:type="spellStart"/>
      <w:r w:rsidRPr="006400FC">
        <w:rPr>
          <w:rFonts w:eastAsia="Calibri Light" w:cstheme="minorHAnsi"/>
          <w:b/>
          <w:bCs/>
        </w:rPr>
        <w:t>leoš</w:t>
      </w:r>
      <w:proofErr w:type="spellEnd"/>
      <w:r w:rsidRPr="006400FC">
        <w:rPr>
          <w:rFonts w:eastAsia="Calibri Light" w:cstheme="minorHAnsi"/>
          <w:b/>
          <w:bCs/>
        </w:rPr>
        <w:t xml:space="preserve"> </w:t>
      </w:r>
      <w:proofErr w:type="spellStart"/>
      <w:r w:rsidRPr="006400FC">
        <w:rPr>
          <w:rFonts w:eastAsia="Calibri Light" w:cstheme="minorHAnsi"/>
          <w:b/>
          <w:bCs/>
        </w:rPr>
        <w:t>suchařípa</w:t>
      </w:r>
      <w:proofErr w:type="spellEnd"/>
    </w:p>
    <w:p w14:paraId="0EA9CDE6" w14:textId="77777777" w:rsidR="006400FC" w:rsidRPr="006400FC" w:rsidRDefault="006400FC" w:rsidP="006400FC">
      <w:pPr>
        <w:pBdr>
          <w:bottom w:val="single" w:sz="12" w:space="1" w:color="auto"/>
        </w:pBdr>
        <w:spacing w:after="0"/>
        <w:rPr>
          <w:rFonts w:eastAsia="Calibri Light" w:cstheme="minorHAnsi"/>
        </w:rPr>
      </w:pPr>
      <w:r w:rsidRPr="006400FC">
        <w:rPr>
          <w:rFonts w:eastAsia="Calibri Light" w:cstheme="minorHAnsi"/>
        </w:rPr>
        <w:t xml:space="preserve">režie </w:t>
      </w:r>
      <w:proofErr w:type="spellStart"/>
      <w:r w:rsidRPr="006400FC">
        <w:rPr>
          <w:rFonts w:eastAsia="Calibri Light" w:cstheme="minorHAnsi"/>
          <w:b/>
          <w:bCs/>
        </w:rPr>
        <w:t>janusz</w:t>
      </w:r>
      <w:proofErr w:type="spellEnd"/>
      <w:r w:rsidRPr="006400FC">
        <w:rPr>
          <w:rFonts w:eastAsia="Calibri Light" w:cstheme="minorHAnsi"/>
          <w:b/>
          <w:bCs/>
        </w:rPr>
        <w:t xml:space="preserve"> </w:t>
      </w:r>
      <w:proofErr w:type="spellStart"/>
      <w:r w:rsidRPr="006400FC">
        <w:rPr>
          <w:rFonts w:eastAsia="Calibri Light" w:cstheme="minorHAnsi"/>
          <w:b/>
          <w:bCs/>
        </w:rPr>
        <w:t>klimsza</w:t>
      </w:r>
      <w:proofErr w:type="spellEnd"/>
    </w:p>
    <w:p w14:paraId="234C992B" w14:textId="77777777" w:rsidR="006400FC" w:rsidRPr="006400FC" w:rsidRDefault="006400FC" w:rsidP="006400FC">
      <w:pPr>
        <w:pBdr>
          <w:bottom w:val="single" w:sz="12" w:space="1" w:color="auto"/>
        </w:pBdr>
        <w:spacing w:after="0"/>
        <w:rPr>
          <w:rFonts w:eastAsia="Calibri Light" w:cstheme="minorHAnsi"/>
        </w:rPr>
      </w:pPr>
      <w:r w:rsidRPr="006400FC">
        <w:rPr>
          <w:rFonts w:eastAsia="Calibri Light" w:cstheme="minorHAnsi"/>
        </w:rPr>
        <w:t xml:space="preserve">dramaturgie </w:t>
      </w:r>
      <w:proofErr w:type="spellStart"/>
      <w:r w:rsidRPr="006400FC">
        <w:rPr>
          <w:rFonts w:eastAsia="Calibri Light" w:cstheme="minorHAnsi"/>
          <w:b/>
          <w:bCs/>
        </w:rPr>
        <w:t>peter</w:t>
      </w:r>
      <w:proofErr w:type="spellEnd"/>
      <w:r w:rsidRPr="006400FC">
        <w:rPr>
          <w:rFonts w:eastAsia="Calibri Light" w:cstheme="minorHAnsi"/>
          <w:b/>
          <w:bCs/>
        </w:rPr>
        <w:t xml:space="preserve"> </w:t>
      </w:r>
      <w:proofErr w:type="spellStart"/>
      <w:r w:rsidRPr="006400FC">
        <w:rPr>
          <w:rFonts w:eastAsia="Calibri Light" w:cstheme="minorHAnsi"/>
          <w:b/>
          <w:bCs/>
        </w:rPr>
        <w:t>galdík</w:t>
      </w:r>
      <w:proofErr w:type="spellEnd"/>
    </w:p>
    <w:p w14:paraId="4C9CCB54" w14:textId="77777777" w:rsidR="006400FC" w:rsidRPr="006400FC" w:rsidRDefault="006400FC" w:rsidP="006400FC">
      <w:pPr>
        <w:pBdr>
          <w:bottom w:val="single" w:sz="12" w:space="1" w:color="auto"/>
        </w:pBdr>
        <w:spacing w:after="0"/>
        <w:rPr>
          <w:rFonts w:eastAsia="Calibri Light" w:cstheme="minorHAnsi"/>
        </w:rPr>
      </w:pPr>
      <w:r w:rsidRPr="006400FC">
        <w:rPr>
          <w:rFonts w:eastAsia="Calibri Light" w:cstheme="minorHAnsi"/>
        </w:rPr>
        <w:t xml:space="preserve">scéna </w:t>
      </w:r>
      <w:proofErr w:type="spellStart"/>
      <w:r w:rsidRPr="006400FC">
        <w:rPr>
          <w:rFonts w:eastAsia="Calibri Light" w:cstheme="minorHAnsi"/>
          <w:b/>
          <w:bCs/>
        </w:rPr>
        <w:t>michal</w:t>
      </w:r>
      <w:proofErr w:type="spellEnd"/>
      <w:r w:rsidRPr="006400FC">
        <w:rPr>
          <w:rFonts w:eastAsia="Calibri Light" w:cstheme="minorHAnsi"/>
          <w:b/>
          <w:bCs/>
        </w:rPr>
        <w:t xml:space="preserve"> syrový</w:t>
      </w:r>
    </w:p>
    <w:p w14:paraId="36314503" w14:textId="77777777" w:rsidR="006400FC" w:rsidRPr="006400FC" w:rsidRDefault="006400FC" w:rsidP="006400FC">
      <w:pPr>
        <w:pBdr>
          <w:bottom w:val="single" w:sz="12" w:space="1" w:color="auto"/>
        </w:pBdr>
        <w:spacing w:after="0"/>
        <w:rPr>
          <w:rFonts w:eastAsia="Calibri Light" w:cstheme="minorHAnsi"/>
        </w:rPr>
      </w:pPr>
      <w:r w:rsidRPr="006400FC">
        <w:rPr>
          <w:rFonts w:eastAsia="Calibri Light" w:cstheme="minorHAnsi"/>
        </w:rPr>
        <w:t xml:space="preserve">kostýmy </w:t>
      </w:r>
      <w:proofErr w:type="spellStart"/>
      <w:r w:rsidRPr="006400FC">
        <w:rPr>
          <w:rFonts w:eastAsia="Calibri Light" w:cstheme="minorHAnsi"/>
          <w:b/>
          <w:bCs/>
        </w:rPr>
        <w:t>marcela</w:t>
      </w:r>
      <w:proofErr w:type="spellEnd"/>
      <w:r w:rsidRPr="006400FC">
        <w:rPr>
          <w:rFonts w:eastAsia="Calibri Light" w:cstheme="minorHAnsi"/>
          <w:b/>
          <w:bCs/>
        </w:rPr>
        <w:t xml:space="preserve"> </w:t>
      </w:r>
      <w:proofErr w:type="spellStart"/>
      <w:r w:rsidRPr="006400FC">
        <w:rPr>
          <w:rFonts w:eastAsia="Calibri Light" w:cstheme="minorHAnsi"/>
          <w:b/>
          <w:bCs/>
        </w:rPr>
        <w:t>lysáčková</w:t>
      </w:r>
      <w:proofErr w:type="spellEnd"/>
    </w:p>
    <w:p w14:paraId="394228F0" w14:textId="1B31425C" w:rsidR="003E74C2" w:rsidRPr="003E74C2" w:rsidRDefault="006400FC" w:rsidP="006400FC">
      <w:pPr>
        <w:pBdr>
          <w:bottom w:val="single" w:sz="12" w:space="1" w:color="auto"/>
        </w:pBdr>
        <w:spacing w:after="0"/>
        <w:rPr>
          <w:rFonts w:eastAsia="Calibri Light" w:cstheme="minorHAnsi"/>
        </w:rPr>
      </w:pPr>
      <w:r w:rsidRPr="006400FC">
        <w:rPr>
          <w:rFonts w:eastAsia="Calibri Light" w:cstheme="minorHAnsi"/>
        </w:rPr>
        <w:t xml:space="preserve">hudba </w:t>
      </w:r>
      <w:proofErr w:type="spellStart"/>
      <w:r w:rsidRPr="006400FC">
        <w:rPr>
          <w:rFonts w:eastAsia="Calibri Light" w:cstheme="minorHAnsi"/>
          <w:b/>
          <w:bCs/>
        </w:rPr>
        <w:t>nikos</w:t>
      </w:r>
      <w:proofErr w:type="spellEnd"/>
      <w:r w:rsidRPr="006400FC">
        <w:rPr>
          <w:rFonts w:eastAsia="Calibri Light" w:cstheme="minorHAnsi"/>
          <w:b/>
          <w:bCs/>
        </w:rPr>
        <w:t xml:space="preserve"> </w:t>
      </w:r>
      <w:proofErr w:type="spellStart"/>
      <w:r w:rsidRPr="006400FC">
        <w:rPr>
          <w:rFonts w:eastAsia="Calibri Light" w:cstheme="minorHAnsi"/>
          <w:b/>
          <w:bCs/>
        </w:rPr>
        <w:t>engonidis</w:t>
      </w:r>
      <w:proofErr w:type="spellEnd"/>
    </w:p>
    <w:p w14:paraId="08C38B4D" w14:textId="77777777" w:rsidR="003E74C2" w:rsidRDefault="003E74C2" w:rsidP="003E74C2">
      <w:pPr>
        <w:pBdr>
          <w:bottom w:val="single" w:sz="12" w:space="1" w:color="auto"/>
        </w:pBdr>
        <w:spacing w:after="0"/>
        <w:rPr>
          <w:rFonts w:eastAsia="Calibri Light" w:cstheme="minorHAnsi"/>
        </w:rPr>
      </w:pPr>
    </w:p>
    <w:p w14:paraId="5C24576D" w14:textId="734A69A3" w:rsidR="003E74C2" w:rsidRDefault="003E74C2" w:rsidP="003E74C2">
      <w:pPr>
        <w:pBdr>
          <w:bottom w:val="single" w:sz="12" w:space="1" w:color="auto"/>
        </w:pBdr>
        <w:spacing w:after="0"/>
        <w:rPr>
          <w:rFonts w:eastAsia="Calibri Light" w:cstheme="minorHAnsi"/>
          <w:b/>
          <w:bCs/>
        </w:rPr>
      </w:pPr>
      <w:r w:rsidRPr="003E74C2">
        <w:rPr>
          <w:rFonts w:eastAsia="Calibri Light" w:cstheme="minorHAnsi"/>
          <w:b/>
          <w:bCs/>
        </w:rPr>
        <w:t>osoby a obsazení</w:t>
      </w:r>
    </w:p>
    <w:p w14:paraId="0D17F901" w14:textId="77777777" w:rsidR="003E74C2" w:rsidRPr="003E74C2" w:rsidRDefault="003E74C2" w:rsidP="003E74C2">
      <w:pPr>
        <w:pBdr>
          <w:bottom w:val="single" w:sz="12" w:space="1" w:color="auto"/>
        </w:pBdr>
        <w:spacing w:after="0"/>
        <w:rPr>
          <w:rFonts w:eastAsia="Calibri Light" w:cstheme="minorHAnsi"/>
          <w:b/>
          <w:bCs/>
        </w:rPr>
      </w:pPr>
    </w:p>
    <w:p w14:paraId="5A6C561C" w14:textId="77777777" w:rsidR="006400FC" w:rsidRPr="006400FC" w:rsidRDefault="006400FC" w:rsidP="006400FC">
      <w:pPr>
        <w:pBdr>
          <w:bottom w:val="single" w:sz="12" w:space="1" w:color="auto"/>
        </w:pBdr>
        <w:spacing w:after="0"/>
        <w:rPr>
          <w:rFonts w:eastAsia="Calibri Light" w:cstheme="minorHAnsi"/>
        </w:rPr>
      </w:pPr>
      <w:proofErr w:type="spellStart"/>
      <w:r w:rsidRPr="006400FC">
        <w:rPr>
          <w:rFonts w:eastAsia="Calibri Light" w:cstheme="minorHAnsi"/>
        </w:rPr>
        <w:t>agáta</w:t>
      </w:r>
      <w:proofErr w:type="spellEnd"/>
      <w:r w:rsidRPr="006400FC">
        <w:rPr>
          <w:rFonts w:eastAsia="Calibri Light" w:cstheme="minorHAnsi"/>
        </w:rPr>
        <w:t xml:space="preserve"> </w:t>
      </w:r>
      <w:proofErr w:type="spellStart"/>
      <w:r w:rsidRPr="006400FC">
        <w:rPr>
          <w:rFonts w:eastAsia="Calibri Light" w:cstheme="minorHAnsi"/>
          <w:b/>
          <w:bCs/>
        </w:rPr>
        <w:t>magdaléna</w:t>
      </w:r>
      <w:proofErr w:type="spellEnd"/>
      <w:r w:rsidRPr="006400FC">
        <w:rPr>
          <w:rFonts w:eastAsia="Calibri Light" w:cstheme="minorHAnsi"/>
          <w:b/>
          <w:bCs/>
        </w:rPr>
        <w:t xml:space="preserve"> </w:t>
      </w:r>
      <w:proofErr w:type="spellStart"/>
      <w:r w:rsidRPr="006400FC">
        <w:rPr>
          <w:rFonts w:eastAsia="Calibri Light" w:cstheme="minorHAnsi"/>
          <w:b/>
          <w:bCs/>
        </w:rPr>
        <w:t>holcová</w:t>
      </w:r>
      <w:proofErr w:type="spellEnd"/>
    </w:p>
    <w:p w14:paraId="09305C13" w14:textId="77777777" w:rsidR="006400FC" w:rsidRPr="006400FC" w:rsidRDefault="006400FC" w:rsidP="006400FC">
      <w:pPr>
        <w:pBdr>
          <w:bottom w:val="single" w:sz="12" w:space="1" w:color="auto"/>
        </w:pBdr>
        <w:spacing w:after="0"/>
        <w:rPr>
          <w:rFonts w:eastAsia="Calibri Light" w:cstheme="minorHAnsi"/>
        </w:rPr>
      </w:pPr>
      <w:proofErr w:type="spellStart"/>
      <w:r w:rsidRPr="006400FC">
        <w:rPr>
          <w:rFonts w:eastAsia="Calibri Light" w:cstheme="minorHAnsi"/>
        </w:rPr>
        <w:t>arina</w:t>
      </w:r>
      <w:proofErr w:type="spellEnd"/>
      <w:r w:rsidRPr="006400FC">
        <w:rPr>
          <w:rFonts w:eastAsia="Calibri Light" w:cstheme="minorHAnsi"/>
        </w:rPr>
        <w:t xml:space="preserve"> </w:t>
      </w:r>
      <w:proofErr w:type="spellStart"/>
      <w:r w:rsidRPr="006400FC">
        <w:rPr>
          <w:rFonts w:eastAsia="Calibri Light" w:cstheme="minorHAnsi"/>
          <w:b/>
          <w:bCs/>
        </w:rPr>
        <w:t>kateřina</w:t>
      </w:r>
      <w:proofErr w:type="spellEnd"/>
      <w:r w:rsidRPr="006400FC">
        <w:rPr>
          <w:rFonts w:eastAsia="Calibri Light" w:cstheme="minorHAnsi"/>
          <w:b/>
          <w:bCs/>
        </w:rPr>
        <w:t xml:space="preserve"> krejčí</w:t>
      </w:r>
    </w:p>
    <w:p w14:paraId="1F48E799" w14:textId="77777777" w:rsidR="006400FC" w:rsidRPr="006400FC" w:rsidRDefault="006400FC" w:rsidP="006400FC">
      <w:pPr>
        <w:pBdr>
          <w:bottom w:val="single" w:sz="12" w:space="1" w:color="auto"/>
        </w:pBdr>
        <w:spacing w:after="0"/>
        <w:rPr>
          <w:rFonts w:eastAsia="Calibri Light" w:cstheme="minorHAnsi"/>
        </w:rPr>
      </w:pPr>
      <w:r w:rsidRPr="006400FC">
        <w:rPr>
          <w:rFonts w:eastAsia="Calibri Light" w:cstheme="minorHAnsi"/>
        </w:rPr>
        <w:t xml:space="preserve">tekla </w:t>
      </w:r>
      <w:proofErr w:type="spellStart"/>
      <w:r w:rsidRPr="006400FC">
        <w:rPr>
          <w:rFonts w:eastAsia="Calibri Light" w:cstheme="minorHAnsi"/>
          <w:b/>
          <w:bCs/>
        </w:rPr>
        <w:t>markéta</w:t>
      </w:r>
      <w:proofErr w:type="spellEnd"/>
      <w:r w:rsidRPr="006400FC">
        <w:rPr>
          <w:rFonts w:eastAsia="Calibri Light" w:cstheme="minorHAnsi"/>
          <w:b/>
          <w:bCs/>
        </w:rPr>
        <w:t xml:space="preserve"> </w:t>
      </w:r>
      <w:proofErr w:type="spellStart"/>
      <w:r w:rsidRPr="006400FC">
        <w:rPr>
          <w:rFonts w:eastAsia="Calibri Light" w:cstheme="minorHAnsi"/>
          <w:b/>
          <w:bCs/>
        </w:rPr>
        <w:t>haroková</w:t>
      </w:r>
      <w:proofErr w:type="spellEnd"/>
    </w:p>
    <w:p w14:paraId="4AE98FE1" w14:textId="77777777" w:rsidR="006400FC" w:rsidRPr="006400FC" w:rsidRDefault="006400FC" w:rsidP="006400FC">
      <w:pPr>
        <w:pBdr>
          <w:bottom w:val="single" w:sz="12" w:space="1" w:color="auto"/>
        </w:pBdr>
        <w:spacing w:after="0"/>
        <w:rPr>
          <w:rFonts w:eastAsia="Calibri Light" w:cstheme="minorHAnsi"/>
        </w:rPr>
      </w:pPr>
      <w:proofErr w:type="spellStart"/>
      <w:r w:rsidRPr="006400FC">
        <w:rPr>
          <w:rFonts w:eastAsia="Calibri Light" w:cstheme="minorHAnsi"/>
        </w:rPr>
        <w:t>podkolatov</w:t>
      </w:r>
      <w:proofErr w:type="spellEnd"/>
      <w:r w:rsidRPr="006400FC">
        <w:rPr>
          <w:rFonts w:eastAsia="Calibri Light" w:cstheme="minorHAnsi"/>
        </w:rPr>
        <w:t xml:space="preserve"> </w:t>
      </w:r>
      <w:proofErr w:type="spellStart"/>
      <w:r w:rsidRPr="006400FC">
        <w:rPr>
          <w:rFonts w:eastAsia="Calibri Light" w:cstheme="minorHAnsi"/>
          <w:b/>
          <w:bCs/>
        </w:rPr>
        <w:t>janusz</w:t>
      </w:r>
      <w:proofErr w:type="spellEnd"/>
      <w:r w:rsidRPr="006400FC">
        <w:rPr>
          <w:rFonts w:eastAsia="Calibri Light" w:cstheme="minorHAnsi"/>
          <w:b/>
          <w:bCs/>
        </w:rPr>
        <w:t xml:space="preserve"> </w:t>
      </w:r>
      <w:proofErr w:type="spellStart"/>
      <w:r w:rsidRPr="006400FC">
        <w:rPr>
          <w:rFonts w:eastAsia="Calibri Light" w:cstheme="minorHAnsi"/>
          <w:b/>
          <w:bCs/>
        </w:rPr>
        <w:t>klimsza</w:t>
      </w:r>
      <w:proofErr w:type="spellEnd"/>
    </w:p>
    <w:p w14:paraId="7D418686" w14:textId="77777777" w:rsidR="006400FC" w:rsidRPr="006400FC" w:rsidRDefault="006400FC" w:rsidP="006400FC">
      <w:pPr>
        <w:pBdr>
          <w:bottom w:val="single" w:sz="12" w:space="1" w:color="auto"/>
        </w:pBdr>
        <w:spacing w:after="0"/>
        <w:rPr>
          <w:rFonts w:eastAsia="Calibri Light" w:cstheme="minorHAnsi"/>
        </w:rPr>
      </w:pPr>
      <w:proofErr w:type="spellStart"/>
      <w:r w:rsidRPr="006400FC">
        <w:rPr>
          <w:rFonts w:eastAsia="Calibri Light" w:cstheme="minorHAnsi"/>
        </w:rPr>
        <w:t>kočkarev</w:t>
      </w:r>
      <w:proofErr w:type="spellEnd"/>
      <w:r w:rsidRPr="006400FC">
        <w:rPr>
          <w:rFonts w:eastAsia="Calibri Light" w:cstheme="minorHAnsi"/>
        </w:rPr>
        <w:t xml:space="preserve"> </w:t>
      </w:r>
      <w:proofErr w:type="spellStart"/>
      <w:r w:rsidRPr="006400FC">
        <w:rPr>
          <w:rFonts w:eastAsia="Calibri Light" w:cstheme="minorHAnsi"/>
          <w:b/>
          <w:bCs/>
        </w:rPr>
        <w:t>ondřej</w:t>
      </w:r>
      <w:proofErr w:type="spellEnd"/>
      <w:r w:rsidRPr="006400FC">
        <w:rPr>
          <w:rFonts w:eastAsia="Calibri Light" w:cstheme="minorHAnsi"/>
          <w:b/>
          <w:bCs/>
        </w:rPr>
        <w:t xml:space="preserve"> </w:t>
      </w:r>
      <w:proofErr w:type="spellStart"/>
      <w:r w:rsidRPr="006400FC">
        <w:rPr>
          <w:rFonts w:eastAsia="Calibri Light" w:cstheme="minorHAnsi"/>
          <w:b/>
          <w:bCs/>
        </w:rPr>
        <w:t>brett</w:t>
      </w:r>
      <w:proofErr w:type="spellEnd"/>
    </w:p>
    <w:p w14:paraId="55D2B013" w14:textId="77777777" w:rsidR="006400FC" w:rsidRPr="006400FC" w:rsidRDefault="006400FC" w:rsidP="006400FC">
      <w:pPr>
        <w:pBdr>
          <w:bottom w:val="single" w:sz="12" w:space="1" w:color="auto"/>
        </w:pBdr>
        <w:spacing w:after="0"/>
        <w:rPr>
          <w:rFonts w:eastAsia="Calibri Light" w:cstheme="minorHAnsi"/>
        </w:rPr>
      </w:pPr>
      <w:r w:rsidRPr="006400FC">
        <w:rPr>
          <w:rFonts w:eastAsia="Calibri Light" w:cstheme="minorHAnsi"/>
        </w:rPr>
        <w:t xml:space="preserve">nenažraný </w:t>
      </w:r>
      <w:proofErr w:type="spellStart"/>
      <w:r w:rsidRPr="006400FC">
        <w:rPr>
          <w:rFonts w:eastAsia="Calibri Light" w:cstheme="minorHAnsi"/>
          <w:b/>
          <w:bCs/>
        </w:rPr>
        <w:t>jáchym</w:t>
      </w:r>
      <w:proofErr w:type="spellEnd"/>
      <w:r w:rsidRPr="006400FC">
        <w:rPr>
          <w:rFonts w:eastAsia="Calibri Light" w:cstheme="minorHAnsi"/>
          <w:b/>
          <w:bCs/>
        </w:rPr>
        <w:t xml:space="preserve"> kučera</w:t>
      </w:r>
    </w:p>
    <w:p w14:paraId="0EB9AA3D" w14:textId="77777777" w:rsidR="006400FC" w:rsidRPr="006400FC" w:rsidRDefault="006400FC" w:rsidP="006400FC">
      <w:pPr>
        <w:pBdr>
          <w:bottom w:val="single" w:sz="12" w:space="1" w:color="auto"/>
        </w:pBdr>
        <w:spacing w:after="0"/>
        <w:rPr>
          <w:rFonts w:eastAsia="Calibri Light" w:cstheme="minorHAnsi"/>
        </w:rPr>
      </w:pPr>
      <w:proofErr w:type="spellStart"/>
      <w:r w:rsidRPr="006400FC">
        <w:rPr>
          <w:rFonts w:eastAsia="Calibri Light" w:cstheme="minorHAnsi"/>
        </w:rPr>
        <w:t>onučkin</w:t>
      </w:r>
      <w:proofErr w:type="spellEnd"/>
      <w:r w:rsidRPr="006400FC">
        <w:rPr>
          <w:rFonts w:eastAsia="Calibri Light" w:cstheme="minorHAnsi"/>
        </w:rPr>
        <w:t xml:space="preserve"> </w:t>
      </w:r>
      <w:proofErr w:type="spellStart"/>
      <w:r w:rsidRPr="006400FC">
        <w:rPr>
          <w:rFonts w:eastAsia="Calibri Light" w:cstheme="minorHAnsi"/>
          <w:b/>
          <w:bCs/>
        </w:rPr>
        <w:t>lukáš</w:t>
      </w:r>
      <w:proofErr w:type="spellEnd"/>
      <w:r w:rsidRPr="006400FC">
        <w:rPr>
          <w:rFonts w:eastAsia="Calibri Light" w:cstheme="minorHAnsi"/>
          <w:b/>
          <w:bCs/>
        </w:rPr>
        <w:t xml:space="preserve"> </w:t>
      </w:r>
      <w:proofErr w:type="spellStart"/>
      <w:r w:rsidRPr="006400FC">
        <w:rPr>
          <w:rFonts w:eastAsia="Calibri Light" w:cstheme="minorHAnsi"/>
          <w:b/>
          <w:bCs/>
        </w:rPr>
        <w:t>melník</w:t>
      </w:r>
      <w:proofErr w:type="spellEnd"/>
    </w:p>
    <w:p w14:paraId="03C497C4" w14:textId="77777777" w:rsidR="006400FC" w:rsidRPr="006400FC" w:rsidRDefault="006400FC" w:rsidP="006400FC">
      <w:pPr>
        <w:pBdr>
          <w:bottom w:val="single" w:sz="12" w:space="1" w:color="auto"/>
        </w:pBdr>
        <w:spacing w:after="0"/>
        <w:rPr>
          <w:rFonts w:eastAsia="Calibri Light" w:cstheme="minorHAnsi"/>
        </w:rPr>
      </w:pPr>
      <w:proofErr w:type="spellStart"/>
      <w:r w:rsidRPr="006400FC">
        <w:rPr>
          <w:rFonts w:eastAsia="Calibri Light" w:cstheme="minorHAnsi"/>
        </w:rPr>
        <w:t>žvanikin</w:t>
      </w:r>
      <w:proofErr w:type="spellEnd"/>
      <w:r w:rsidRPr="006400FC">
        <w:rPr>
          <w:rFonts w:eastAsia="Calibri Light" w:cstheme="minorHAnsi"/>
        </w:rPr>
        <w:t xml:space="preserve"> </w:t>
      </w:r>
      <w:proofErr w:type="spellStart"/>
      <w:r w:rsidRPr="006400FC">
        <w:rPr>
          <w:rFonts w:eastAsia="Calibri Light" w:cstheme="minorHAnsi"/>
          <w:b/>
          <w:bCs/>
        </w:rPr>
        <w:t>marián</w:t>
      </w:r>
      <w:proofErr w:type="spellEnd"/>
      <w:r w:rsidRPr="006400FC">
        <w:rPr>
          <w:rFonts w:eastAsia="Calibri Light" w:cstheme="minorHAnsi"/>
          <w:b/>
          <w:bCs/>
        </w:rPr>
        <w:t xml:space="preserve"> </w:t>
      </w:r>
      <w:proofErr w:type="spellStart"/>
      <w:r w:rsidRPr="006400FC">
        <w:rPr>
          <w:rFonts w:eastAsia="Calibri Light" w:cstheme="minorHAnsi"/>
          <w:b/>
          <w:bCs/>
        </w:rPr>
        <w:t>chalány</w:t>
      </w:r>
      <w:proofErr w:type="spellEnd"/>
    </w:p>
    <w:p w14:paraId="27FEF71F" w14:textId="77777777" w:rsidR="006400FC" w:rsidRPr="006400FC" w:rsidRDefault="006400FC" w:rsidP="006400FC">
      <w:pPr>
        <w:pBdr>
          <w:bottom w:val="single" w:sz="12" w:space="1" w:color="auto"/>
        </w:pBdr>
        <w:spacing w:after="0"/>
        <w:rPr>
          <w:rFonts w:eastAsia="Calibri Light" w:cstheme="minorHAnsi"/>
        </w:rPr>
      </w:pPr>
      <w:proofErr w:type="spellStart"/>
      <w:r w:rsidRPr="006400FC">
        <w:rPr>
          <w:rFonts w:eastAsia="Calibri Light" w:cstheme="minorHAnsi"/>
        </w:rPr>
        <w:t>duňaša</w:t>
      </w:r>
      <w:proofErr w:type="spellEnd"/>
      <w:r w:rsidRPr="006400FC">
        <w:rPr>
          <w:rFonts w:eastAsia="Calibri Light" w:cstheme="minorHAnsi"/>
        </w:rPr>
        <w:t xml:space="preserve"> </w:t>
      </w:r>
      <w:proofErr w:type="spellStart"/>
      <w:r w:rsidRPr="006400FC">
        <w:rPr>
          <w:rFonts w:eastAsia="Calibri Light" w:cstheme="minorHAnsi"/>
          <w:b/>
          <w:bCs/>
        </w:rPr>
        <w:t>barbora</w:t>
      </w:r>
      <w:proofErr w:type="spellEnd"/>
      <w:r w:rsidRPr="006400FC">
        <w:rPr>
          <w:rFonts w:eastAsia="Calibri Light" w:cstheme="minorHAnsi"/>
          <w:b/>
          <w:bCs/>
        </w:rPr>
        <w:t xml:space="preserve"> </w:t>
      </w:r>
      <w:proofErr w:type="spellStart"/>
      <w:r w:rsidRPr="006400FC">
        <w:rPr>
          <w:rFonts w:eastAsia="Calibri Light" w:cstheme="minorHAnsi"/>
          <w:b/>
          <w:bCs/>
        </w:rPr>
        <w:t>křupková</w:t>
      </w:r>
      <w:proofErr w:type="spellEnd"/>
    </w:p>
    <w:p w14:paraId="4F3E6E9F" w14:textId="7B5B2D96" w:rsidR="003E74C2" w:rsidRDefault="006400FC" w:rsidP="006400FC">
      <w:pPr>
        <w:pBdr>
          <w:bottom w:val="single" w:sz="12" w:space="1" w:color="auto"/>
        </w:pBdr>
        <w:spacing w:after="0"/>
        <w:rPr>
          <w:rFonts w:eastAsia="Calibri Light" w:cstheme="minorHAnsi"/>
        </w:rPr>
      </w:pPr>
      <w:proofErr w:type="spellStart"/>
      <w:r w:rsidRPr="006400FC">
        <w:rPr>
          <w:rFonts w:eastAsia="Calibri Light" w:cstheme="minorHAnsi"/>
        </w:rPr>
        <w:t>štěpán</w:t>
      </w:r>
      <w:proofErr w:type="spellEnd"/>
      <w:r w:rsidRPr="006400FC">
        <w:rPr>
          <w:rFonts w:eastAsia="Calibri Light" w:cstheme="minorHAnsi"/>
        </w:rPr>
        <w:t xml:space="preserve"> </w:t>
      </w:r>
      <w:r w:rsidRPr="006400FC">
        <w:rPr>
          <w:rFonts w:eastAsia="Calibri Light" w:cstheme="minorHAnsi"/>
          <w:b/>
          <w:bCs/>
        </w:rPr>
        <w:t xml:space="preserve">vít </w:t>
      </w:r>
      <w:proofErr w:type="spellStart"/>
      <w:r w:rsidRPr="006400FC">
        <w:rPr>
          <w:rFonts w:eastAsia="Calibri Light" w:cstheme="minorHAnsi"/>
          <w:b/>
          <w:bCs/>
        </w:rPr>
        <w:t>hofmann</w:t>
      </w:r>
      <w:proofErr w:type="spellEnd"/>
    </w:p>
    <w:p w14:paraId="75D1499E" w14:textId="77777777" w:rsidR="006400FC" w:rsidRPr="003E74C2" w:rsidRDefault="006400FC" w:rsidP="006400FC">
      <w:pPr>
        <w:pBdr>
          <w:bottom w:val="single" w:sz="12" w:space="1" w:color="auto"/>
        </w:pBdr>
        <w:spacing w:after="0"/>
        <w:rPr>
          <w:rFonts w:eastAsia="Calibri Light" w:cstheme="minorHAnsi"/>
        </w:rPr>
      </w:pPr>
    </w:p>
    <w:p w14:paraId="07812FA5" w14:textId="77777777" w:rsidR="00620312" w:rsidRPr="00CE5956" w:rsidRDefault="00620312" w:rsidP="00BF660E">
      <w:pPr>
        <w:pBdr>
          <w:bottom w:val="single" w:sz="12" w:space="1" w:color="auto"/>
        </w:pBdr>
        <w:spacing w:after="0"/>
        <w:rPr>
          <w:rFonts w:cstheme="minorHAnsi"/>
        </w:rPr>
      </w:pPr>
    </w:p>
    <w:p w14:paraId="191C95A0" w14:textId="77777777" w:rsidR="00CD1552" w:rsidRPr="0075419B" w:rsidRDefault="00663B53" w:rsidP="00CD1552">
      <w:pPr>
        <w:pStyle w:val="Bezmezer"/>
        <w:rPr>
          <w:b/>
          <w:bCs/>
        </w:rPr>
      </w:pPr>
      <w:proofErr w:type="spellStart"/>
      <w:r w:rsidRPr="0075419B">
        <w:rPr>
          <w:b/>
          <w:bCs/>
        </w:rPr>
        <w:t>marcela</w:t>
      </w:r>
      <w:proofErr w:type="spellEnd"/>
      <w:r w:rsidRPr="0075419B">
        <w:rPr>
          <w:b/>
          <w:bCs/>
        </w:rPr>
        <w:t xml:space="preserve"> </w:t>
      </w:r>
      <w:proofErr w:type="spellStart"/>
      <w:r w:rsidRPr="0075419B">
        <w:rPr>
          <w:b/>
          <w:bCs/>
        </w:rPr>
        <w:t>bednaříková</w:t>
      </w:r>
      <w:proofErr w:type="spellEnd"/>
    </w:p>
    <w:p w14:paraId="25FEAB55" w14:textId="769DA700" w:rsidR="00663B53" w:rsidRPr="00CD1552" w:rsidRDefault="00663B53" w:rsidP="00CD1552">
      <w:pPr>
        <w:pStyle w:val="Bezmezer"/>
      </w:pPr>
      <w:proofErr w:type="spellStart"/>
      <w:r w:rsidRPr="00CE5956">
        <w:t>pr</w:t>
      </w:r>
      <w:proofErr w:type="spellEnd"/>
      <w:r w:rsidRPr="00CE5956">
        <w:t xml:space="preserve"> divadla </w:t>
      </w:r>
      <w:proofErr w:type="spellStart"/>
      <w:r w:rsidRPr="00CE5956">
        <w:t>petra</w:t>
      </w:r>
      <w:proofErr w:type="spellEnd"/>
      <w:r w:rsidRPr="00CE5956">
        <w:t xml:space="preserve"> </w:t>
      </w:r>
      <w:proofErr w:type="spellStart"/>
      <w:r w:rsidRPr="00CE5956">
        <w:t>bezruče</w:t>
      </w:r>
      <w:proofErr w:type="spellEnd"/>
    </w:p>
    <w:p w14:paraId="35FFB2A6" w14:textId="77777777" w:rsidR="00663B53" w:rsidRPr="00CE5956" w:rsidRDefault="00663B53" w:rsidP="00CD1552">
      <w:pPr>
        <w:pStyle w:val="Bezmezer"/>
      </w:pPr>
      <w:r w:rsidRPr="00CE5956">
        <w:t xml:space="preserve">e-mail: </w:t>
      </w:r>
      <w:hyperlink r:id="rId8" w:history="1">
        <w:r w:rsidRPr="00CE5956">
          <w:rPr>
            <w:rStyle w:val="Hypertextovodkaz"/>
            <w:rFonts w:cstheme="minorHAnsi"/>
          </w:rPr>
          <w:t>marcela@bezruci.cz</w:t>
        </w:r>
      </w:hyperlink>
    </w:p>
    <w:p w14:paraId="2D754AD2" w14:textId="77777777" w:rsidR="00663B53" w:rsidRPr="00CE5956" w:rsidRDefault="00663B53" w:rsidP="00CD1552">
      <w:pPr>
        <w:pStyle w:val="Bezmezer"/>
      </w:pPr>
      <w:r w:rsidRPr="00CE5956">
        <w:t>tel.: +420 774 997 516</w:t>
      </w:r>
    </w:p>
    <w:p w14:paraId="07C41CD4" w14:textId="1A158382" w:rsidR="00663B53" w:rsidRPr="00CE5956" w:rsidRDefault="00000000" w:rsidP="00CD1552">
      <w:pPr>
        <w:pStyle w:val="Bezmezer"/>
      </w:pPr>
      <w:hyperlink r:id="rId9" w:history="1">
        <w:r w:rsidR="00663B53" w:rsidRPr="00CE5956">
          <w:rPr>
            <w:rStyle w:val="Hypertextovodkaz"/>
            <w:rFonts w:cstheme="minorHAnsi"/>
          </w:rPr>
          <w:t>www.bezruci.cz</w:t>
        </w:r>
      </w:hyperlink>
      <w:r w:rsidR="00663B53" w:rsidRPr="00CE5956">
        <w:t xml:space="preserve"> </w:t>
      </w:r>
    </w:p>
    <w:p w14:paraId="0E15F94A" w14:textId="256C5E69" w:rsidR="00663B53" w:rsidRPr="00CE5956" w:rsidRDefault="00663B53" w:rsidP="00CB74C7">
      <w:pPr>
        <w:spacing w:after="0"/>
        <w:rPr>
          <w:rFonts w:cstheme="minorHAnsi"/>
          <w:b/>
          <w:bCs/>
        </w:rPr>
      </w:pPr>
      <w:r w:rsidRPr="00CE5956">
        <w:rPr>
          <w:rFonts w:cstheme="minorHAnsi"/>
          <w:noProof/>
        </w:rPr>
        <w:drawing>
          <wp:anchor distT="0" distB="0" distL="18415" distR="0" simplePos="0" relativeHeight="251663360" behindDoc="1" locked="0" layoutInCell="0" allowOverlap="1" wp14:anchorId="531ECD94" wp14:editId="496EA97A">
            <wp:simplePos x="0" y="0"/>
            <wp:positionH relativeFrom="margin">
              <wp:align>right</wp:align>
            </wp:positionH>
            <wp:positionV relativeFrom="paragraph">
              <wp:posOffset>106269</wp:posOffset>
            </wp:positionV>
            <wp:extent cx="975360" cy="276860"/>
            <wp:effectExtent l="0" t="0" r="0" b="8890"/>
            <wp:wrapSquare wrapText="largest"/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alphaModFix amt="50000"/>
                    </a:blip>
                    <a:srcRect l="-133" t="-432" r="-133" b="-4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276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E5956">
        <w:rPr>
          <w:rFonts w:cstheme="minorHAnsi"/>
          <w:noProof/>
        </w:rPr>
        <w:drawing>
          <wp:anchor distT="0" distB="0" distL="18415" distR="1905" simplePos="0" relativeHeight="251661312" behindDoc="1" locked="0" layoutInCell="0" allowOverlap="1" wp14:anchorId="3B05523C" wp14:editId="6061E8C5">
            <wp:simplePos x="0" y="0"/>
            <wp:positionH relativeFrom="margin">
              <wp:align>center</wp:align>
            </wp:positionH>
            <wp:positionV relativeFrom="paragraph">
              <wp:posOffset>81280</wp:posOffset>
            </wp:positionV>
            <wp:extent cx="969645" cy="328930"/>
            <wp:effectExtent l="0" t="0" r="1905" b="0"/>
            <wp:wrapSquare wrapText="largest"/>
            <wp:docPr id="3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alphaModFix amt="50000"/>
                    </a:blip>
                    <a:srcRect l="-306" t="-970" r="-306" b="-9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328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097867" w14:textId="1054009B" w:rsidR="00663B53" w:rsidRPr="00CE5956" w:rsidRDefault="00663B53" w:rsidP="00CB74C7">
      <w:pPr>
        <w:spacing w:after="0"/>
        <w:rPr>
          <w:rFonts w:cstheme="minorHAnsi"/>
          <w:b/>
          <w:bCs/>
        </w:rPr>
      </w:pPr>
      <w:r w:rsidRPr="00CE5956">
        <w:rPr>
          <w:rFonts w:cstheme="minorHAnsi"/>
          <w:noProof/>
        </w:rPr>
        <w:drawing>
          <wp:anchor distT="0" distB="0" distL="18415" distR="5715" simplePos="0" relativeHeight="251659264" behindDoc="1" locked="0" layoutInCell="0" allowOverlap="1" wp14:anchorId="6A7134BD" wp14:editId="01A7FCA0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1118235" cy="130810"/>
            <wp:effectExtent l="0" t="0" r="5715" b="2540"/>
            <wp:wrapSquare wrapText="largest"/>
            <wp:docPr id="2" name="obrázek 1" descr="Obsah obrázku text, hodiny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 descr="Obsah obrázku text, hodiny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alphaModFix amt="50000"/>
                    </a:blip>
                    <a:srcRect l="-217" t="-1781" r="-217" b="-17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35" cy="130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BF61AF" w14:textId="6B659579" w:rsidR="00663B53" w:rsidRPr="00CE5956" w:rsidRDefault="00663B53" w:rsidP="00663B53">
      <w:pPr>
        <w:pStyle w:val="Zpat"/>
        <w:jc w:val="center"/>
        <w:rPr>
          <w:rFonts w:cstheme="minorHAnsi"/>
          <w:sz w:val="15"/>
          <w:szCs w:val="15"/>
        </w:rPr>
      </w:pPr>
    </w:p>
    <w:p w14:paraId="57A22A6A" w14:textId="0D65857B" w:rsidR="00663B53" w:rsidRDefault="00663B53" w:rsidP="00CD47AE">
      <w:pPr>
        <w:pStyle w:val="Zpat"/>
        <w:jc w:val="center"/>
        <w:rPr>
          <w:rFonts w:cstheme="minorHAnsi"/>
          <w:color w:val="595959" w:themeColor="text1" w:themeTint="A6"/>
          <w:sz w:val="14"/>
          <w:szCs w:val="14"/>
        </w:rPr>
      </w:pPr>
      <w:r w:rsidRPr="00CE5956">
        <w:rPr>
          <w:rFonts w:cstheme="minorHAnsi"/>
          <w:color w:val="595959" w:themeColor="text1" w:themeTint="A6"/>
          <w:sz w:val="14"/>
          <w:szCs w:val="14"/>
        </w:rPr>
        <w:t>Divadlo Petra Bezruče je provozováno za finanční podpory statutárního města Ostrava, Moravskoslezského kraje a Ministerstva kultury ČR.</w:t>
      </w:r>
    </w:p>
    <w:p w14:paraId="56C2F221" w14:textId="77777777" w:rsidR="007B701B" w:rsidRPr="00CD47AE" w:rsidRDefault="007B701B" w:rsidP="007E0B8E">
      <w:pPr>
        <w:pStyle w:val="Zpat"/>
        <w:rPr>
          <w:rFonts w:cstheme="minorHAnsi"/>
          <w:color w:val="595959" w:themeColor="text1" w:themeTint="A6"/>
          <w:sz w:val="14"/>
          <w:szCs w:val="14"/>
        </w:rPr>
      </w:pPr>
    </w:p>
    <w:sectPr w:rsidR="007B701B" w:rsidRPr="00CD47AE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73B51" w14:textId="77777777" w:rsidR="00BE7D3D" w:rsidRDefault="00BE7D3D" w:rsidP="00663B53">
      <w:pPr>
        <w:spacing w:after="0" w:line="240" w:lineRule="auto"/>
      </w:pPr>
      <w:r>
        <w:separator/>
      </w:r>
    </w:p>
  </w:endnote>
  <w:endnote w:type="continuationSeparator" w:id="0">
    <w:p w14:paraId="43160B9F" w14:textId="77777777" w:rsidR="00BE7D3D" w:rsidRDefault="00BE7D3D" w:rsidP="00663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47AA3" w14:textId="77777777" w:rsidR="00BE7D3D" w:rsidRDefault="00BE7D3D" w:rsidP="00663B53">
      <w:pPr>
        <w:spacing w:after="0" w:line="240" w:lineRule="auto"/>
      </w:pPr>
      <w:r>
        <w:separator/>
      </w:r>
    </w:p>
  </w:footnote>
  <w:footnote w:type="continuationSeparator" w:id="0">
    <w:p w14:paraId="6D6865F7" w14:textId="77777777" w:rsidR="00BE7D3D" w:rsidRDefault="00BE7D3D" w:rsidP="00663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17624" w14:textId="70C5099A" w:rsidR="00663B53" w:rsidRDefault="00663B53" w:rsidP="00663B53">
    <w:pPr>
      <w:pStyle w:val="Zhlav"/>
      <w:jc w:val="right"/>
    </w:pPr>
    <w:r>
      <w:rPr>
        <w:noProof/>
      </w:rPr>
      <w:drawing>
        <wp:inline distT="0" distB="0" distL="0" distR="0" wp14:anchorId="520E5194" wp14:editId="0EA12165">
          <wp:extent cx="856129" cy="326333"/>
          <wp:effectExtent l="0" t="0" r="127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3977" cy="3483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DD267B" w14:textId="77777777" w:rsidR="00663B53" w:rsidRDefault="00663B5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C14"/>
    <w:rsid w:val="00001915"/>
    <w:rsid w:val="000037AA"/>
    <w:rsid w:val="00005949"/>
    <w:rsid w:val="00006AFC"/>
    <w:rsid w:val="00007A80"/>
    <w:rsid w:val="00007FEE"/>
    <w:rsid w:val="00012F7F"/>
    <w:rsid w:val="00021D95"/>
    <w:rsid w:val="000253BF"/>
    <w:rsid w:val="0002559B"/>
    <w:rsid w:val="000331F4"/>
    <w:rsid w:val="00034C30"/>
    <w:rsid w:val="00037CCD"/>
    <w:rsid w:val="00040C4B"/>
    <w:rsid w:val="00046F23"/>
    <w:rsid w:val="00054A05"/>
    <w:rsid w:val="00063536"/>
    <w:rsid w:val="00066302"/>
    <w:rsid w:val="000725CB"/>
    <w:rsid w:val="00093905"/>
    <w:rsid w:val="000A1223"/>
    <w:rsid w:val="000A30CC"/>
    <w:rsid w:val="000B0693"/>
    <w:rsid w:val="000B2753"/>
    <w:rsid w:val="000C43B2"/>
    <w:rsid w:val="000C45E5"/>
    <w:rsid w:val="000C79A7"/>
    <w:rsid w:val="000C7DF7"/>
    <w:rsid w:val="000D02CC"/>
    <w:rsid w:val="000D2AB7"/>
    <w:rsid w:val="00111F12"/>
    <w:rsid w:val="0011589F"/>
    <w:rsid w:val="00121574"/>
    <w:rsid w:val="001273CD"/>
    <w:rsid w:val="001278E0"/>
    <w:rsid w:val="00130286"/>
    <w:rsid w:val="00132539"/>
    <w:rsid w:val="001347DB"/>
    <w:rsid w:val="001411A8"/>
    <w:rsid w:val="001428CC"/>
    <w:rsid w:val="00147164"/>
    <w:rsid w:val="00151665"/>
    <w:rsid w:val="001726F4"/>
    <w:rsid w:val="00172A75"/>
    <w:rsid w:val="00176D79"/>
    <w:rsid w:val="001863FC"/>
    <w:rsid w:val="00186770"/>
    <w:rsid w:val="00194A2E"/>
    <w:rsid w:val="00194E64"/>
    <w:rsid w:val="001A00E8"/>
    <w:rsid w:val="001A1E65"/>
    <w:rsid w:val="001A1F33"/>
    <w:rsid w:val="001B4D86"/>
    <w:rsid w:val="001B50DD"/>
    <w:rsid w:val="001C042A"/>
    <w:rsid w:val="001C13E9"/>
    <w:rsid w:val="001C7775"/>
    <w:rsid w:val="001C77E5"/>
    <w:rsid w:val="001D1B93"/>
    <w:rsid w:val="001D4902"/>
    <w:rsid w:val="001D4EF8"/>
    <w:rsid w:val="001E4517"/>
    <w:rsid w:val="001E6E9F"/>
    <w:rsid w:val="001E7897"/>
    <w:rsid w:val="001F24F8"/>
    <w:rsid w:val="001F7123"/>
    <w:rsid w:val="00202465"/>
    <w:rsid w:val="00204413"/>
    <w:rsid w:val="00215E2C"/>
    <w:rsid w:val="00224C83"/>
    <w:rsid w:val="00226D4C"/>
    <w:rsid w:val="00231C14"/>
    <w:rsid w:val="00231C68"/>
    <w:rsid w:val="00242CDB"/>
    <w:rsid w:val="0024487B"/>
    <w:rsid w:val="0024533F"/>
    <w:rsid w:val="00256B83"/>
    <w:rsid w:val="00256F4B"/>
    <w:rsid w:val="00266A90"/>
    <w:rsid w:val="00273223"/>
    <w:rsid w:val="002A24FF"/>
    <w:rsid w:val="002A7E5A"/>
    <w:rsid w:val="002B099B"/>
    <w:rsid w:val="002B359C"/>
    <w:rsid w:val="002C11E4"/>
    <w:rsid w:val="002C1726"/>
    <w:rsid w:val="002C1A42"/>
    <w:rsid w:val="002C25B3"/>
    <w:rsid w:val="002C28F4"/>
    <w:rsid w:val="002D7FFE"/>
    <w:rsid w:val="002E0FFE"/>
    <w:rsid w:val="002F0396"/>
    <w:rsid w:val="003015AF"/>
    <w:rsid w:val="00301E67"/>
    <w:rsid w:val="0030598E"/>
    <w:rsid w:val="003170AC"/>
    <w:rsid w:val="00323207"/>
    <w:rsid w:val="00330F8A"/>
    <w:rsid w:val="00340549"/>
    <w:rsid w:val="003512A6"/>
    <w:rsid w:val="00352E61"/>
    <w:rsid w:val="003629D6"/>
    <w:rsid w:val="0037013D"/>
    <w:rsid w:val="00371613"/>
    <w:rsid w:val="00371B3C"/>
    <w:rsid w:val="0038046D"/>
    <w:rsid w:val="00384E11"/>
    <w:rsid w:val="00390E93"/>
    <w:rsid w:val="00393CE8"/>
    <w:rsid w:val="00396B81"/>
    <w:rsid w:val="003A0CA0"/>
    <w:rsid w:val="003A13D0"/>
    <w:rsid w:val="003A14B4"/>
    <w:rsid w:val="003B13C4"/>
    <w:rsid w:val="003C4898"/>
    <w:rsid w:val="003C4C55"/>
    <w:rsid w:val="003D0C6A"/>
    <w:rsid w:val="003D3D0E"/>
    <w:rsid w:val="003D5F3C"/>
    <w:rsid w:val="003E74C2"/>
    <w:rsid w:val="003F4824"/>
    <w:rsid w:val="00402113"/>
    <w:rsid w:val="00403409"/>
    <w:rsid w:val="00406B07"/>
    <w:rsid w:val="004177D4"/>
    <w:rsid w:val="00425AE3"/>
    <w:rsid w:val="00425CA1"/>
    <w:rsid w:val="00431E85"/>
    <w:rsid w:val="00432597"/>
    <w:rsid w:val="0043455C"/>
    <w:rsid w:val="0044257E"/>
    <w:rsid w:val="00443E3A"/>
    <w:rsid w:val="004678DB"/>
    <w:rsid w:val="004700CF"/>
    <w:rsid w:val="0047230C"/>
    <w:rsid w:val="00474909"/>
    <w:rsid w:val="004771FE"/>
    <w:rsid w:val="004803B2"/>
    <w:rsid w:val="004841C1"/>
    <w:rsid w:val="004842B9"/>
    <w:rsid w:val="00485C09"/>
    <w:rsid w:val="00486251"/>
    <w:rsid w:val="00491A04"/>
    <w:rsid w:val="00493E73"/>
    <w:rsid w:val="004B4A6B"/>
    <w:rsid w:val="004E37B9"/>
    <w:rsid w:val="004F4918"/>
    <w:rsid w:val="004F5991"/>
    <w:rsid w:val="00501E8F"/>
    <w:rsid w:val="0051314D"/>
    <w:rsid w:val="00513878"/>
    <w:rsid w:val="005270B3"/>
    <w:rsid w:val="00530B2D"/>
    <w:rsid w:val="00534B3F"/>
    <w:rsid w:val="005367FC"/>
    <w:rsid w:val="00541026"/>
    <w:rsid w:val="0054184D"/>
    <w:rsid w:val="005436EB"/>
    <w:rsid w:val="0054685A"/>
    <w:rsid w:val="00550FA9"/>
    <w:rsid w:val="00552EBE"/>
    <w:rsid w:val="00564654"/>
    <w:rsid w:val="005730A9"/>
    <w:rsid w:val="00591CD8"/>
    <w:rsid w:val="00592741"/>
    <w:rsid w:val="00592BB5"/>
    <w:rsid w:val="00594264"/>
    <w:rsid w:val="005B76AA"/>
    <w:rsid w:val="005C2CE6"/>
    <w:rsid w:val="005C3740"/>
    <w:rsid w:val="005C61FC"/>
    <w:rsid w:val="005C6718"/>
    <w:rsid w:val="005D0651"/>
    <w:rsid w:val="005D42D6"/>
    <w:rsid w:val="005D435A"/>
    <w:rsid w:val="005E7B42"/>
    <w:rsid w:val="005F1D23"/>
    <w:rsid w:val="005F5486"/>
    <w:rsid w:val="0060109A"/>
    <w:rsid w:val="00616DCF"/>
    <w:rsid w:val="00620312"/>
    <w:rsid w:val="00623277"/>
    <w:rsid w:val="0062398B"/>
    <w:rsid w:val="00625769"/>
    <w:rsid w:val="006400FC"/>
    <w:rsid w:val="00640FDB"/>
    <w:rsid w:val="0064659E"/>
    <w:rsid w:val="0065440E"/>
    <w:rsid w:val="00656D90"/>
    <w:rsid w:val="00663B53"/>
    <w:rsid w:val="0066670C"/>
    <w:rsid w:val="0067683C"/>
    <w:rsid w:val="00683B1E"/>
    <w:rsid w:val="00691CF6"/>
    <w:rsid w:val="00692031"/>
    <w:rsid w:val="0069690C"/>
    <w:rsid w:val="006A1B99"/>
    <w:rsid w:val="006A3CE0"/>
    <w:rsid w:val="006B20E0"/>
    <w:rsid w:val="006C30C8"/>
    <w:rsid w:val="006D1A9C"/>
    <w:rsid w:val="006D2B66"/>
    <w:rsid w:val="006D7748"/>
    <w:rsid w:val="006E6186"/>
    <w:rsid w:val="006F1380"/>
    <w:rsid w:val="006F1960"/>
    <w:rsid w:val="006F5095"/>
    <w:rsid w:val="006F7FAC"/>
    <w:rsid w:val="007025F0"/>
    <w:rsid w:val="007048D4"/>
    <w:rsid w:val="0071658B"/>
    <w:rsid w:val="00721498"/>
    <w:rsid w:val="00727204"/>
    <w:rsid w:val="007305D9"/>
    <w:rsid w:val="00730F92"/>
    <w:rsid w:val="00732D98"/>
    <w:rsid w:val="00733CB9"/>
    <w:rsid w:val="00737ADA"/>
    <w:rsid w:val="0074174A"/>
    <w:rsid w:val="0074491C"/>
    <w:rsid w:val="00746FEB"/>
    <w:rsid w:val="007475FC"/>
    <w:rsid w:val="00753713"/>
    <w:rsid w:val="0075419B"/>
    <w:rsid w:val="00755CE3"/>
    <w:rsid w:val="00762B79"/>
    <w:rsid w:val="0077370A"/>
    <w:rsid w:val="00780E34"/>
    <w:rsid w:val="00787D3D"/>
    <w:rsid w:val="007A1781"/>
    <w:rsid w:val="007B0DE2"/>
    <w:rsid w:val="007B1B6E"/>
    <w:rsid w:val="007B5C8E"/>
    <w:rsid w:val="007B701B"/>
    <w:rsid w:val="007D0C45"/>
    <w:rsid w:val="007D5932"/>
    <w:rsid w:val="007D60D0"/>
    <w:rsid w:val="007E0B8E"/>
    <w:rsid w:val="007E68F6"/>
    <w:rsid w:val="0082230B"/>
    <w:rsid w:val="008259F4"/>
    <w:rsid w:val="00831D8D"/>
    <w:rsid w:val="00845B03"/>
    <w:rsid w:val="00846C93"/>
    <w:rsid w:val="00847158"/>
    <w:rsid w:val="0086011D"/>
    <w:rsid w:val="00860A97"/>
    <w:rsid w:val="00861160"/>
    <w:rsid w:val="00864A74"/>
    <w:rsid w:val="008661E5"/>
    <w:rsid w:val="008669BC"/>
    <w:rsid w:val="00866A84"/>
    <w:rsid w:val="00870EE6"/>
    <w:rsid w:val="008720DF"/>
    <w:rsid w:val="008773EA"/>
    <w:rsid w:val="00894B94"/>
    <w:rsid w:val="008A4027"/>
    <w:rsid w:val="008A53D8"/>
    <w:rsid w:val="008B2B3B"/>
    <w:rsid w:val="008C3FCB"/>
    <w:rsid w:val="008C760B"/>
    <w:rsid w:val="008D0518"/>
    <w:rsid w:val="008D1574"/>
    <w:rsid w:val="008D313D"/>
    <w:rsid w:val="008D36DA"/>
    <w:rsid w:val="008D3DF9"/>
    <w:rsid w:val="008D7769"/>
    <w:rsid w:val="008E2B48"/>
    <w:rsid w:val="008F5461"/>
    <w:rsid w:val="008F5DFC"/>
    <w:rsid w:val="00903767"/>
    <w:rsid w:val="0090638C"/>
    <w:rsid w:val="009070D2"/>
    <w:rsid w:val="00916357"/>
    <w:rsid w:val="009218F7"/>
    <w:rsid w:val="00922551"/>
    <w:rsid w:val="009339B5"/>
    <w:rsid w:val="00935C3E"/>
    <w:rsid w:val="00940BA1"/>
    <w:rsid w:val="00964D23"/>
    <w:rsid w:val="00996456"/>
    <w:rsid w:val="009A4FFC"/>
    <w:rsid w:val="009A6C3B"/>
    <w:rsid w:val="009B2B9D"/>
    <w:rsid w:val="009B7FB5"/>
    <w:rsid w:val="009C0DDB"/>
    <w:rsid w:val="009C0E43"/>
    <w:rsid w:val="009C122D"/>
    <w:rsid w:val="009C5078"/>
    <w:rsid w:val="009D08B0"/>
    <w:rsid w:val="009D0F52"/>
    <w:rsid w:val="009E2A87"/>
    <w:rsid w:val="009E3784"/>
    <w:rsid w:val="009E4C65"/>
    <w:rsid w:val="009E4DC9"/>
    <w:rsid w:val="009E68CC"/>
    <w:rsid w:val="00A070E4"/>
    <w:rsid w:val="00A1541C"/>
    <w:rsid w:val="00A15AC6"/>
    <w:rsid w:val="00A17E5E"/>
    <w:rsid w:val="00A23949"/>
    <w:rsid w:val="00A24005"/>
    <w:rsid w:val="00A33A7C"/>
    <w:rsid w:val="00A431FA"/>
    <w:rsid w:val="00A52AA1"/>
    <w:rsid w:val="00A52CA4"/>
    <w:rsid w:val="00A57504"/>
    <w:rsid w:val="00A72AD4"/>
    <w:rsid w:val="00A7344E"/>
    <w:rsid w:val="00A936EF"/>
    <w:rsid w:val="00A9667F"/>
    <w:rsid w:val="00A97183"/>
    <w:rsid w:val="00AA1EBA"/>
    <w:rsid w:val="00AA78B1"/>
    <w:rsid w:val="00AB3C10"/>
    <w:rsid w:val="00AC0DB2"/>
    <w:rsid w:val="00AC1736"/>
    <w:rsid w:val="00AC2905"/>
    <w:rsid w:val="00AC5F6B"/>
    <w:rsid w:val="00AD46DB"/>
    <w:rsid w:val="00AE01F8"/>
    <w:rsid w:val="00AE327B"/>
    <w:rsid w:val="00AF0121"/>
    <w:rsid w:val="00AF03B9"/>
    <w:rsid w:val="00AF080E"/>
    <w:rsid w:val="00AF79E6"/>
    <w:rsid w:val="00B020F8"/>
    <w:rsid w:val="00B02DA2"/>
    <w:rsid w:val="00B04701"/>
    <w:rsid w:val="00B13518"/>
    <w:rsid w:val="00B157AF"/>
    <w:rsid w:val="00B16FFE"/>
    <w:rsid w:val="00B26A68"/>
    <w:rsid w:val="00B27359"/>
    <w:rsid w:val="00B274AE"/>
    <w:rsid w:val="00B34386"/>
    <w:rsid w:val="00B4095F"/>
    <w:rsid w:val="00B40A43"/>
    <w:rsid w:val="00B4449C"/>
    <w:rsid w:val="00B45B15"/>
    <w:rsid w:val="00B468B2"/>
    <w:rsid w:val="00B473EF"/>
    <w:rsid w:val="00B501EB"/>
    <w:rsid w:val="00B51682"/>
    <w:rsid w:val="00B54EA1"/>
    <w:rsid w:val="00B564D3"/>
    <w:rsid w:val="00B64613"/>
    <w:rsid w:val="00B64A59"/>
    <w:rsid w:val="00B65655"/>
    <w:rsid w:val="00B66247"/>
    <w:rsid w:val="00B7463D"/>
    <w:rsid w:val="00B761BF"/>
    <w:rsid w:val="00B9010B"/>
    <w:rsid w:val="00B91F68"/>
    <w:rsid w:val="00B92906"/>
    <w:rsid w:val="00B961BB"/>
    <w:rsid w:val="00BA1050"/>
    <w:rsid w:val="00BA7024"/>
    <w:rsid w:val="00BB094C"/>
    <w:rsid w:val="00BB25D7"/>
    <w:rsid w:val="00BC0545"/>
    <w:rsid w:val="00BC407D"/>
    <w:rsid w:val="00BC5A6C"/>
    <w:rsid w:val="00BD024C"/>
    <w:rsid w:val="00BE002B"/>
    <w:rsid w:val="00BE288C"/>
    <w:rsid w:val="00BE7D3D"/>
    <w:rsid w:val="00BF14F0"/>
    <w:rsid w:val="00BF660E"/>
    <w:rsid w:val="00C05044"/>
    <w:rsid w:val="00C05080"/>
    <w:rsid w:val="00C0584B"/>
    <w:rsid w:val="00C07FCE"/>
    <w:rsid w:val="00C12EA3"/>
    <w:rsid w:val="00C14E06"/>
    <w:rsid w:val="00C15357"/>
    <w:rsid w:val="00C22BE3"/>
    <w:rsid w:val="00C25778"/>
    <w:rsid w:val="00C2577F"/>
    <w:rsid w:val="00C45874"/>
    <w:rsid w:val="00C45EF5"/>
    <w:rsid w:val="00C47C74"/>
    <w:rsid w:val="00C52681"/>
    <w:rsid w:val="00C53C7E"/>
    <w:rsid w:val="00C53C97"/>
    <w:rsid w:val="00C63C82"/>
    <w:rsid w:val="00C7618B"/>
    <w:rsid w:val="00C815EA"/>
    <w:rsid w:val="00C84F67"/>
    <w:rsid w:val="00C855F1"/>
    <w:rsid w:val="00C85D25"/>
    <w:rsid w:val="00CB1863"/>
    <w:rsid w:val="00CB74C7"/>
    <w:rsid w:val="00CC5469"/>
    <w:rsid w:val="00CD1552"/>
    <w:rsid w:val="00CD1EA2"/>
    <w:rsid w:val="00CD47AE"/>
    <w:rsid w:val="00CD579A"/>
    <w:rsid w:val="00CD5A21"/>
    <w:rsid w:val="00CE5956"/>
    <w:rsid w:val="00CE6CC9"/>
    <w:rsid w:val="00D022F2"/>
    <w:rsid w:val="00D07157"/>
    <w:rsid w:val="00D101E7"/>
    <w:rsid w:val="00D119BB"/>
    <w:rsid w:val="00D26A96"/>
    <w:rsid w:val="00D30CD1"/>
    <w:rsid w:val="00D41F50"/>
    <w:rsid w:val="00D4443A"/>
    <w:rsid w:val="00D475D9"/>
    <w:rsid w:val="00D528C1"/>
    <w:rsid w:val="00D5642C"/>
    <w:rsid w:val="00D60D5C"/>
    <w:rsid w:val="00D7219A"/>
    <w:rsid w:val="00D72594"/>
    <w:rsid w:val="00D8156F"/>
    <w:rsid w:val="00D82DC0"/>
    <w:rsid w:val="00D92F02"/>
    <w:rsid w:val="00DB2081"/>
    <w:rsid w:val="00DB3AB8"/>
    <w:rsid w:val="00DB7524"/>
    <w:rsid w:val="00DD10B8"/>
    <w:rsid w:val="00DD47E3"/>
    <w:rsid w:val="00DE5E09"/>
    <w:rsid w:val="00DF122B"/>
    <w:rsid w:val="00DF272B"/>
    <w:rsid w:val="00DF4939"/>
    <w:rsid w:val="00E0716B"/>
    <w:rsid w:val="00E13865"/>
    <w:rsid w:val="00E215B2"/>
    <w:rsid w:val="00E22421"/>
    <w:rsid w:val="00E318CB"/>
    <w:rsid w:val="00E41456"/>
    <w:rsid w:val="00E54A0A"/>
    <w:rsid w:val="00E6165F"/>
    <w:rsid w:val="00E7086F"/>
    <w:rsid w:val="00E77D80"/>
    <w:rsid w:val="00E85586"/>
    <w:rsid w:val="00EA1A73"/>
    <w:rsid w:val="00EA1C55"/>
    <w:rsid w:val="00EB1C20"/>
    <w:rsid w:val="00EB6176"/>
    <w:rsid w:val="00EC0EBD"/>
    <w:rsid w:val="00EC103B"/>
    <w:rsid w:val="00EC4A85"/>
    <w:rsid w:val="00ED0929"/>
    <w:rsid w:val="00ED1D33"/>
    <w:rsid w:val="00ED5774"/>
    <w:rsid w:val="00ED75DD"/>
    <w:rsid w:val="00EF045D"/>
    <w:rsid w:val="00EF71D3"/>
    <w:rsid w:val="00EF7DBD"/>
    <w:rsid w:val="00F0002A"/>
    <w:rsid w:val="00F02E68"/>
    <w:rsid w:val="00F07B49"/>
    <w:rsid w:val="00F21592"/>
    <w:rsid w:val="00F31E05"/>
    <w:rsid w:val="00F36197"/>
    <w:rsid w:val="00F376B2"/>
    <w:rsid w:val="00F40B96"/>
    <w:rsid w:val="00F47B54"/>
    <w:rsid w:val="00F548E5"/>
    <w:rsid w:val="00F579BB"/>
    <w:rsid w:val="00F60DAD"/>
    <w:rsid w:val="00F7113A"/>
    <w:rsid w:val="00F738BC"/>
    <w:rsid w:val="00F73907"/>
    <w:rsid w:val="00F76F68"/>
    <w:rsid w:val="00F84078"/>
    <w:rsid w:val="00F870C1"/>
    <w:rsid w:val="00F8749B"/>
    <w:rsid w:val="00FB001A"/>
    <w:rsid w:val="00FB0906"/>
    <w:rsid w:val="00FC4294"/>
    <w:rsid w:val="00FE3720"/>
    <w:rsid w:val="00FF4F03"/>
    <w:rsid w:val="00FF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B186DA"/>
  <w15:chartTrackingRefBased/>
  <w15:docId w15:val="{27E533B4-E1E8-4536-BA23-C3DF7E2BE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63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3B53"/>
  </w:style>
  <w:style w:type="paragraph" w:styleId="Zpat">
    <w:name w:val="footer"/>
    <w:basedOn w:val="Normln"/>
    <w:link w:val="ZpatChar"/>
    <w:unhideWhenUsed/>
    <w:rsid w:val="00663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3B53"/>
  </w:style>
  <w:style w:type="character" w:styleId="Hypertextovodkaz">
    <w:name w:val="Hyperlink"/>
    <w:basedOn w:val="Standardnpsmoodstavce"/>
    <w:uiPriority w:val="99"/>
    <w:unhideWhenUsed/>
    <w:rsid w:val="00663B5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A24F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646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465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465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46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4654"/>
    <w:rPr>
      <w:b/>
      <w:bCs/>
      <w:sz w:val="20"/>
      <w:szCs w:val="20"/>
    </w:rPr>
  </w:style>
  <w:style w:type="paragraph" w:styleId="Bezmezer">
    <w:name w:val="No Spacing"/>
    <w:uiPriority w:val="1"/>
    <w:qFormat/>
    <w:rsid w:val="00CD1552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24487B"/>
  </w:style>
  <w:style w:type="character" w:customStyle="1" w:styleId="il">
    <w:name w:val="il"/>
    <w:basedOn w:val="Standardnpsmoodstavce"/>
    <w:rsid w:val="00244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3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5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6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5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2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5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16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6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1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8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2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4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95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ela@bezruci.cz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ezruci.cz/hra/559-zenitba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bezruci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CC231-6B17-4042-A49C-7C57867AC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669</Words>
  <Characters>3504</Characters>
  <Application>Microsoft Office Word</Application>
  <DocSecurity>0</DocSecurity>
  <Lines>67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Bednarikova</dc:creator>
  <cp:keywords/>
  <dc:description/>
  <cp:lastModifiedBy>Marcela Bednarikova</cp:lastModifiedBy>
  <cp:revision>14</cp:revision>
  <cp:lastPrinted>2022-04-20T06:30:00Z</cp:lastPrinted>
  <dcterms:created xsi:type="dcterms:W3CDTF">2023-09-20T11:21:00Z</dcterms:created>
  <dcterms:modified xsi:type="dcterms:W3CDTF">2024-03-12T09:31:00Z</dcterms:modified>
</cp:coreProperties>
</file>